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4E5AD4" w14:textId="7B3FF5DE" w:rsidR="001677BF" w:rsidRPr="002A08F8" w:rsidRDefault="001677BF" w:rsidP="001677BF">
      <w:pPr>
        <w:tabs>
          <w:tab w:val="left" w:pos="1985"/>
        </w:tabs>
        <w:ind w:left="1985" w:hanging="1985"/>
        <w:rPr>
          <w:rFonts w:ascii="Calibri" w:eastAsia="宋体" w:hAnsi="Calibri" w:cs="Arial"/>
          <w:b/>
          <w:bCs/>
          <w:sz w:val="24"/>
        </w:rPr>
      </w:pPr>
      <w:r w:rsidRPr="002A08F8">
        <w:rPr>
          <w:rFonts w:ascii="Calibri" w:eastAsia="宋体" w:hAnsi="Calibri" w:cs="Arial"/>
          <w:b/>
          <w:bCs/>
          <w:sz w:val="24"/>
        </w:rPr>
        <w:t>3GPP TSG-RAN WG4 Meeting #86bis</w:t>
      </w:r>
      <w:r w:rsidRPr="002A08F8">
        <w:rPr>
          <w:rFonts w:ascii="Calibri" w:eastAsia="宋体" w:hAnsi="Calibri" w:cs="Arial"/>
          <w:b/>
          <w:bCs/>
          <w:sz w:val="24"/>
        </w:rPr>
        <w:tab/>
      </w:r>
      <w:r>
        <w:rPr>
          <w:rFonts w:ascii="Calibri" w:eastAsia="宋体" w:hAnsi="Calibri" w:cs="Arial" w:hint="eastAsia"/>
          <w:b/>
          <w:bCs/>
          <w:sz w:val="24"/>
        </w:rPr>
        <w:t xml:space="preserve">                                       </w:t>
      </w:r>
      <w:r w:rsidR="00725535" w:rsidRPr="00725535">
        <w:rPr>
          <w:rFonts w:ascii="Calibri" w:eastAsia="宋体" w:hAnsi="Calibri" w:cs="Arial"/>
          <w:b/>
          <w:bCs/>
          <w:sz w:val="24"/>
        </w:rPr>
        <w:t>R4-1804183</w:t>
      </w:r>
    </w:p>
    <w:p w14:paraId="71FF6801" w14:textId="77777777" w:rsidR="001677BF" w:rsidRPr="002A08F8" w:rsidRDefault="001677BF" w:rsidP="001677BF">
      <w:pPr>
        <w:tabs>
          <w:tab w:val="left" w:pos="1985"/>
        </w:tabs>
        <w:ind w:left="1985" w:hanging="1985"/>
        <w:rPr>
          <w:rFonts w:ascii="Calibri" w:eastAsia="宋体" w:hAnsi="Calibri" w:cs="Arial"/>
          <w:b/>
          <w:bCs/>
          <w:sz w:val="24"/>
        </w:rPr>
      </w:pPr>
      <w:r w:rsidRPr="002A08F8">
        <w:rPr>
          <w:rFonts w:ascii="Calibri" w:eastAsia="宋体" w:hAnsi="Calibri" w:cs="Arial"/>
          <w:b/>
          <w:bCs/>
          <w:sz w:val="24"/>
        </w:rPr>
        <w:t>Melbourne, AU, 16th – 20th April, 2018</w:t>
      </w:r>
    </w:p>
    <w:p w14:paraId="0B5F881E" w14:textId="504C4741" w:rsidR="001677BF" w:rsidRDefault="001677BF" w:rsidP="001677BF">
      <w:pPr>
        <w:tabs>
          <w:tab w:val="left" w:pos="1985"/>
        </w:tabs>
        <w:ind w:left="1985" w:hanging="1985"/>
        <w:rPr>
          <w:rFonts w:ascii="Calibri" w:eastAsia="宋体" w:hAnsi="Calibri" w:cs="Arial"/>
          <w:b/>
          <w:bCs/>
          <w:sz w:val="24"/>
        </w:rPr>
      </w:pPr>
      <w:r w:rsidRPr="002A08F8">
        <w:rPr>
          <w:rFonts w:ascii="Calibri" w:eastAsia="宋体" w:hAnsi="Calibri" w:cs="Arial"/>
          <w:b/>
          <w:bCs/>
          <w:sz w:val="24"/>
        </w:rPr>
        <w:t>Agenda Item:</w:t>
      </w:r>
      <w:r w:rsidRPr="002A08F8">
        <w:rPr>
          <w:rFonts w:ascii="Calibri" w:eastAsia="宋体" w:hAnsi="Calibri" w:cs="Arial"/>
          <w:b/>
          <w:bCs/>
          <w:sz w:val="24"/>
        </w:rPr>
        <w:tab/>
      </w:r>
      <w:bookmarkStart w:id="0" w:name="Source"/>
      <w:bookmarkEnd w:id="0"/>
      <w:r>
        <w:rPr>
          <w:rFonts w:ascii="Calibri" w:eastAsia="宋体" w:hAnsi="Calibri" w:cs="Arial" w:hint="eastAsia"/>
          <w:b/>
          <w:bCs/>
          <w:sz w:val="24"/>
        </w:rPr>
        <w:t>7.9.</w:t>
      </w:r>
      <w:r w:rsidR="001F65EC">
        <w:rPr>
          <w:rFonts w:ascii="Calibri" w:eastAsia="宋体" w:hAnsi="Calibri" w:cs="Arial"/>
          <w:b/>
          <w:bCs/>
          <w:sz w:val="24"/>
        </w:rPr>
        <w:t>6</w:t>
      </w:r>
    </w:p>
    <w:p w14:paraId="27E43747" w14:textId="6AF5967A" w:rsidR="0034111C" w:rsidRPr="004B5FFF" w:rsidRDefault="0034111C" w:rsidP="001677BF">
      <w:pPr>
        <w:tabs>
          <w:tab w:val="left" w:pos="1985"/>
        </w:tabs>
        <w:ind w:left="1985" w:hanging="1985"/>
        <w:rPr>
          <w:rFonts w:cs="Arial"/>
          <w:b/>
          <w:bCs/>
          <w:sz w:val="24"/>
        </w:rPr>
      </w:pPr>
      <w:r w:rsidRPr="004B5FFF">
        <w:rPr>
          <w:rFonts w:cs="Arial"/>
          <w:b/>
          <w:bCs/>
          <w:sz w:val="24"/>
        </w:rPr>
        <w:t>Source:</w:t>
      </w:r>
      <w:r w:rsidRPr="004B5FFF">
        <w:rPr>
          <w:rFonts w:cs="Arial"/>
          <w:b/>
          <w:bCs/>
          <w:sz w:val="24"/>
        </w:rPr>
        <w:tab/>
      </w:r>
      <w:r w:rsidR="000B0DFE" w:rsidRPr="004B5FFF">
        <w:rPr>
          <w:rFonts w:cs="Arial"/>
          <w:b/>
          <w:bCs/>
          <w:sz w:val="24"/>
        </w:rPr>
        <w:t>Intel Corporation</w:t>
      </w:r>
    </w:p>
    <w:p w14:paraId="79295770" w14:textId="701A1F36" w:rsidR="0034111C" w:rsidRPr="004B5FFF" w:rsidRDefault="0034111C" w:rsidP="003071A2">
      <w:pPr>
        <w:tabs>
          <w:tab w:val="left" w:pos="1985"/>
        </w:tabs>
        <w:ind w:left="1985" w:hanging="1985"/>
        <w:rPr>
          <w:rFonts w:cs="Arial"/>
          <w:b/>
          <w:bCs/>
          <w:sz w:val="24"/>
        </w:rPr>
      </w:pPr>
      <w:r w:rsidRPr="004B5FFF">
        <w:rPr>
          <w:rFonts w:cs="Arial"/>
          <w:b/>
          <w:bCs/>
          <w:sz w:val="24"/>
        </w:rPr>
        <w:t>Title:</w:t>
      </w:r>
      <w:r w:rsidRPr="004B5FFF">
        <w:rPr>
          <w:rFonts w:cs="Arial"/>
          <w:b/>
          <w:bCs/>
          <w:sz w:val="24"/>
        </w:rPr>
        <w:tab/>
      </w:r>
      <w:r w:rsidR="002316C6">
        <w:rPr>
          <w:rFonts w:cs="Arial"/>
          <w:b/>
          <w:bCs/>
          <w:sz w:val="24"/>
          <w:lang w:val="fi-FI"/>
        </w:rPr>
        <w:t>R</w:t>
      </w:r>
      <w:r w:rsidR="002316C6" w:rsidRPr="002316C6">
        <w:rPr>
          <w:rFonts w:cs="Arial"/>
          <w:b/>
          <w:bCs/>
          <w:sz w:val="24"/>
          <w:lang w:val="fi-FI"/>
        </w:rPr>
        <w:t xml:space="preserve">equirements for NR </w:t>
      </w:r>
      <w:r w:rsidR="007C692A">
        <w:rPr>
          <w:rFonts w:cs="Arial" w:hint="eastAsia"/>
          <w:b/>
          <w:bCs/>
          <w:sz w:val="24"/>
          <w:lang w:val="fi-FI"/>
        </w:rPr>
        <w:t>RRC</w:t>
      </w:r>
      <w:r w:rsidR="007C692A">
        <w:rPr>
          <w:rFonts w:cs="Arial"/>
          <w:b/>
          <w:bCs/>
          <w:sz w:val="24"/>
          <w:lang w:val="fi-FI"/>
        </w:rPr>
        <w:t xml:space="preserve">_IDLE and </w:t>
      </w:r>
      <w:r w:rsidR="002316C6" w:rsidRPr="002316C6">
        <w:rPr>
          <w:rFonts w:cs="Arial"/>
          <w:b/>
          <w:bCs/>
          <w:sz w:val="24"/>
          <w:lang w:val="fi-FI"/>
        </w:rPr>
        <w:t>RRC_INACTIVE state mobility</w:t>
      </w:r>
      <w:r w:rsidR="001A6C7B" w:rsidRPr="004B5FFF">
        <w:rPr>
          <w:rFonts w:cs="Arial"/>
          <w:b/>
          <w:bCs/>
          <w:sz w:val="24"/>
        </w:rPr>
        <w:t xml:space="preserve"> </w:t>
      </w:r>
    </w:p>
    <w:p w14:paraId="420C49D1" w14:textId="77777777" w:rsidR="0034111C" w:rsidRPr="004B5FFF" w:rsidRDefault="0034111C" w:rsidP="003071A2">
      <w:pPr>
        <w:tabs>
          <w:tab w:val="left" w:pos="1985"/>
        </w:tabs>
        <w:ind w:left="1985" w:hanging="1985"/>
        <w:rPr>
          <w:rFonts w:cs="Arial"/>
          <w:b/>
          <w:bCs/>
          <w:sz w:val="24"/>
        </w:rPr>
      </w:pPr>
      <w:r w:rsidRPr="004B5FFF">
        <w:rPr>
          <w:rFonts w:cs="Arial"/>
          <w:b/>
          <w:bCs/>
          <w:sz w:val="24"/>
        </w:rPr>
        <w:t>Document for:</w:t>
      </w:r>
      <w:r w:rsidRPr="004B5FFF">
        <w:rPr>
          <w:rFonts w:cs="Arial"/>
          <w:b/>
          <w:bCs/>
          <w:sz w:val="24"/>
        </w:rPr>
        <w:tab/>
      </w:r>
      <w:r w:rsidRPr="004B5FFF">
        <w:rPr>
          <w:rFonts w:cs="Arial"/>
          <w:b/>
          <w:bCs/>
          <w:sz w:val="24"/>
        </w:rPr>
        <w:tab/>
      </w:r>
      <w:r w:rsidR="00E85D04" w:rsidRPr="004B5FFF">
        <w:rPr>
          <w:rFonts w:cs="Arial"/>
          <w:b/>
          <w:bCs/>
          <w:sz w:val="24"/>
        </w:rPr>
        <w:t>Discussion</w:t>
      </w:r>
    </w:p>
    <w:p w14:paraId="6C78A094" w14:textId="77777777" w:rsidR="0034111C" w:rsidRPr="004B5FFF" w:rsidRDefault="0034111C" w:rsidP="001D3830">
      <w:pPr>
        <w:pStyle w:val="Heading1"/>
        <w:numPr>
          <w:ilvl w:val="0"/>
          <w:numId w:val="2"/>
        </w:numPr>
        <w:rPr>
          <w:rFonts w:ascii="Calibri" w:hAnsi="Calibri"/>
          <w:lang w:eastAsia="zh-CN"/>
        </w:rPr>
      </w:pPr>
      <w:r w:rsidRPr="004B5FFF">
        <w:rPr>
          <w:rFonts w:ascii="Calibri" w:hAnsi="Calibri"/>
        </w:rPr>
        <w:tab/>
      </w:r>
      <w:r w:rsidR="00EE7FA7" w:rsidRPr="004B5FFF">
        <w:rPr>
          <w:rFonts w:ascii="Calibri" w:hAnsi="Calibri"/>
        </w:rPr>
        <w:t>Introduction</w:t>
      </w:r>
    </w:p>
    <w:p w14:paraId="1DD7B25F" w14:textId="64B61C3C" w:rsidR="001258C6" w:rsidRPr="00C709E3" w:rsidRDefault="00AA088C" w:rsidP="00AA088C">
      <w:r w:rsidRPr="00BC46B4">
        <w:rPr>
          <w:rFonts w:cs="Arial"/>
        </w:rPr>
        <w:t>In the previous RAN4 meetings</w:t>
      </w:r>
      <w:r>
        <w:t xml:space="preserve"> an initial</w:t>
      </w:r>
      <w:r w:rsidRPr="00B31F87">
        <w:t xml:space="preserve"> framework for specification of the requirements </w:t>
      </w:r>
      <w:r>
        <w:t xml:space="preserve">for NR Idle/Inactive states mobility </w:t>
      </w:r>
      <w:r w:rsidRPr="00B31F87">
        <w:t xml:space="preserve">has been </w:t>
      </w:r>
      <w:r w:rsidR="001258C6">
        <w:t xml:space="preserve">approved </w:t>
      </w:r>
      <w:r>
        <w:rPr>
          <w:rFonts w:cs="v4.2.0"/>
        </w:rPr>
        <w:t>[</w:t>
      </w:r>
      <w:r w:rsidR="001258C6">
        <w:rPr>
          <w:rFonts w:cs="v4.2.0"/>
        </w:rPr>
        <w:t>1</w:t>
      </w:r>
      <w:r>
        <w:rPr>
          <w:rFonts w:cs="v4.2.0"/>
        </w:rPr>
        <w:t>]</w:t>
      </w:r>
      <w:r>
        <w:t>.</w:t>
      </w:r>
      <w:r w:rsidRPr="00AA088C">
        <w:rPr>
          <w:rFonts w:cs="Arial"/>
        </w:rPr>
        <w:t xml:space="preserve"> </w:t>
      </w:r>
      <w:r>
        <w:rPr>
          <w:rFonts w:cs="Arial"/>
        </w:rPr>
        <w:t>And a WF was agreed in the</w:t>
      </w:r>
      <w:r w:rsidRPr="00C709E3">
        <w:t xml:space="preserve"> last meeting </w:t>
      </w:r>
      <w:r w:rsidR="001258C6" w:rsidRPr="00C709E3">
        <w:t xml:space="preserve">also </w:t>
      </w:r>
      <w:r w:rsidRPr="00C709E3">
        <w:t>[</w:t>
      </w:r>
      <w:r w:rsidR="001258C6" w:rsidRPr="00C709E3">
        <w:t>2</w:t>
      </w:r>
      <w:r w:rsidRPr="00C709E3">
        <w:t xml:space="preserve">]. </w:t>
      </w:r>
    </w:p>
    <w:p w14:paraId="6E57C04D" w14:textId="2F9FD52A" w:rsidR="00D12CB3" w:rsidRPr="00AA088C" w:rsidRDefault="00C960A1" w:rsidP="00D12CB3">
      <w:pPr>
        <w:rPr>
          <w:lang w:val="en-GB" w:eastAsia="en-US"/>
        </w:rPr>
      </w:pPr>
      <w:r>
        <w:t>Since the mobility requirements in the idle mode</w:t>
      </w:r>
      <w:r w:rsidR="00D12CB3">
        <w:t xml:space="preserve"> can</w:t>
      </w:r>
      <w:r w:rsidR="00D12CB3" w:rsidRPr="00B31F87">
        <w:t xml:space="preserve"> have a significant impact to UE power consumption, careful consideration should be made to avoid unnecessary impact to UE standby times, but still to allow sufficiently good mobility in idle</w:t>
      </w:r>
      <w:r w:rsidR="00EE21BB">
        <w:t xml:space="preserve"> </w:t>
      </w:r>
      <w:r w:rsidR="00EE21BB">
        <w:rPr>
          <w:rFonts w:hint="eastAsia"/>
        </w:rPr>
        <w:t>mode</w:t>
      </w:r>
      <w:r w:rsidR="00D12CB3" w:rsidRPr="00B31F87">
        <w:t>.</w:t>
      </w:r>
      <w:r w:rsidR="00D12CB3">
        <w:t xml:space="preserve"> Therefore in</w:t>
      </w:r>
      <w:r w:rsidR="00AA088C" w:rsidRPr="00B31F87">
        <w:t xml:space="preserve"> this contribution</w:t>
      </w:r>
      <w:r w:rsidR="00D12CB3">
        <w:t xml:space="preserve"> we provided more considerations on</w:t>
      </w:r>
      <w:r w:rsidR="00AA088C" w:rsidRPr="00B31F87">
        <w:t xml:space="preserve"> how to</w:t>
      </w:r>
      <w:r w:rsidR="00AA088C">
        <w:t xml:space="preserve"> </w:t>
      </w:r>
      <w:r w:rsidR="001258C6">
        <w:t>specify</w:t>
      </w:r>
      <w:r w:rsidR="00AA088C" w:rsidRPr="00B31F87">
        <w:t xml:space="preserve"> </w:t>
      </w:r>
      <w:r w:rsidR="001258C6">
        <w:t>realistic</w:t>
      </w:r>
      <w:r w:rsidR="00AA088C" w:rsidRPr="00B31F87">
        <w:t xml:space="preserve"> values for such </w:t>
      </w:r>
      <w:r w:rsidR="001258C6">
        <w:t xml:space="preserve">requirements TBD </w:t>
      </w:r>
      <w:r w:rsidR="00D12CB3">
        <w:t xml:space="preserve">in [1] </w:t>
      </w:r>
      <w:r w:rsidR="001258C6">
        <w:t>(e.g.</w:t>
      </w:r>
      <w:r w:rsidR="00AA088C" w:rsidRPr="00B31F87">
        <w:t xml:space="preserve"> </w:t>
      </w:r>
      <w:r w:rsidR="001258C6">
        <w:t>the detection time for cell reselection and</w:t>
      </w:r>
      <w:r w:rsidR="00AA088C" w:rsidRPr="00B31F87">
        <w:t xml:space="preserve"> measurement rates</w:t>
      </w:r>
      <w:r w:rsidR="001258C6">
        <w:t>)</w:t>
      </w:r>
      <w:r w:rsidR="00AA088C" w:rsidRPr="00B31F87">
        <w:t xml:space="preserve">. </w:t>
      </w:r>
    </w:p>
    <w:p w14:paraId="116BC456" w14:textId="77777777" w:rsidR="00D12CB3" w:rsidRPr="00D12CB3" w:rsidRDefault="00D12CB3" w:rsidP="00AA088C">
      <w:pPr>
        <w:rPr>
          <w:lang w:val="en-GB"/>
        </w:rPr>
      </w:pPr>
    </w:p>
    <w:p w14:paraId="57CFE35F" w14:textId="21648191" w:rsidR="00BC46B4" w:rsidRDefault="00BC46B4" w:rsidP="00BC46B4">
      <w:pPr>
        <w:pStyle w:val="Heading1"/>
        <w:numPr>
          <w:ilvl w:val="0"/>
          <w:numId w:val="2"/>
        </w:numPr>
      </w:pPr>
      <w:r w:rsidRPr="007B7496">
        <w:tab/>
      </w:r>
      <w:r w:rsidRPr="006D43CE">
        <w:t>Discussion</w:t>
      </w:r>
      <w:r w:rsidR="00DB481F">
        <w:t xml:space="preserve"> </w:t>
      </w:r>
    </w:p>
    <w:p w14:paraId="5B61D8A9" w14:textId="694FA050" w:rsidR="000062F3" w:rsidRPr="000062F3" w:rsidRDefault="000062F3" w:rsidP="000062F3">
      <w:pPr>
        <w:pStyle w:val="Heading1"/>
        <w:numPr>
          <w:ilvl w:val="1"/>
          <w:numId w:val="2"/>
        </w:numPr>
        <w:rPr>
          <w:sz w:val="30"/>
          <w:szCs w:val="30"/>
        </w:rPr>
      </w:pPr>
      <w:r>
        <w:rPr>
          <w:sz w:val="30"/>
          <w:szCs w:val="30"/>
        </w:rPr>
        <w:t>Requirements for NR RRC_IDLE state mobility</w:t>
      </w:r>
    </w:p>
    <w:p w14:paraId="022BEE83" w14:textId="61D2B7C4" w:rsidR="00D30A4D" w:rsidRDefault="007825DC" w:rsidP="00BC46B4">
      <w:r>
        <w:rPr>
          <w:rFonts w:cs="v4.2.0" w:hint="eastAsia"/>
        </w:rPr>
        <w:t>In the</w:t>
      </w:r>
      <w:r>
        <w:rPr>
          <w:rFonts w:cs="v4.2.0"/>
        </w:rPr>
        <w:t xml:space="preserve"> last meeting, a CR for NR RRC_IDLE requirements was agreed [</w:t>
      </w:r>
      <w:r w:rsidR="001258C6">
        <w:rPr>
          <w:rFonts w:cs="v4.2.0"/>
        </w:rPr>
        <w:t>1</w:t>
      </w:r>
      <w:r w:rsidR="00DF7222">
        <w:rPr>
          <w:rFonts w:cs="v4.2.0"/>
        </w:rPr>
        <w:t xml:space="preserve">, </w:t>
      </w:r>
      <w:r>
        <w:rPr>
          <w:rFonts w:cs="v4.2.0"/>
        </w:rPr>
        <w:t>R4-18</w:t>
      </w:r>
      <w:r w:rsidR="0093285C">
        <w:rPr>
          <w:rFonts w:cs="v4.2.0"/>
        </w:rPr>
        <w:t>03173], in which</w:t>
      </w:r>
      <w:r w:rsidR="0093285C" w:rsidRPr="00811EF0">
        <w:t xml:space="preserve"> intra-frequency and inter-frequency cell reselection requirements</w:t>
      </w:r>
      <w:r w:rsidR="0093285C">
        <w:t xml:space="preserve"> was introduced. Similarly as LTE, for cell reelection in NR it involves the evaluation of serving cells, d</w:t>
      </w:r>
      <w:r w:rsidR="0093285C" w:rsidRPr="0093285C">
        <w:t>etection of</w:t>
      </w:r>
      <w:r w:rsidR="0093285C">
        <w:t xml:space="preserve"> </w:t>
      </w:r>
      <w:r w:rsidR="0093285C" w:rsidRPr="0093285C">
        <w:t xml:space="preserve">new </w:t>
      </w:r>
      <w:r w:rsidR="00DF7222" w:rsidRPr="0093285C">
        <w:t>neighbor</w:t>
      </w:r>
      <w:r w:rsidR="0093285C" w:rsidRPr="0093285C">
        <w:t xml:space="preserve"> cells and measurement of those cells and of previously detected </w:t>
      </w:r>
      <w:r w:rsidR="00DF7222" w:rsidRPr="0093285C">
        <w:t>neighbor</w:t>
      </w:r>
      <w:r w:rsidR="0093285C" w:rsidRPr="0093285C">
        <w:t xml:space="preserve"> cel</w:t>
      </w:r>
      <w:r w:rsidR="0093285C">
        <w:t xml:space="preserve">ls. Thus </w:t>
      </w:r>
      <w:r w:rsidR="00D30A4D">
        <w:t xml:space="preserve">the detailed analysis of these parts of cell reselection requirements will </w:t>
      </w:r>
      <w:r w:rsidR="00DF7222">
        <w:t>be given</w:t>
      </w:r>
      <w:r w:rsidR="00D30A4D">
        <w:t xml:space="preserve"> below. </w:t>
      </w:r>
    </w:p>
    <w:p w14:paraId="26E5EA96" w14:textId="619547B0" w:rsidR="00D30A4D" w:rsidRDefault="00D30A4D" w:rsidP="00D30A4D">
      <w:pPr>
        <w:pStyle w:val="Heading1"/>
        <w:numPr>
          <w:ilvl w:val="2"/>
          <w:numId w:val="2"/>
        </w:numPr>
        <w:rPr>
          <w:sz w:val="30"/>
          <w:szCs w:val="30"/>
        </w:rPr>
      </w:pPr>
      <w:r w:rsidRPr="00D30A4D">
        <w:rPr>
          <w:sz w:val="30"/>
          <w:szCs w:val="30"/>
        </w:rPr>
        <w:t>Measurement and evaluation of serving cell</w:t>
      </w:r>
    </w:p>
    <w:p w14:paraId="5A495453" w14:textId="39BC7D8D" w:rsidR="007C692A" w:rsidRDefault="00AC226C" w:rsidP="00D30A4D">
      <w:r w:rsidRPr="00B31F87">
        <w:t>Currently the requirements for serving cell measurement</w:t>
      </w:r>
      <w:r w:rsidRPr="00DF7222">
        <w:t xml:space="preserve"> </w:t>
      </w:r>
      <w:r>
        <w:t xml:space="preserve">and evaluation in NR RRC_IDLE were agreed in [1]. These requirements including the minimum spacing between measurements, the maximum evaluation period (e.g. </w:t>
      </w:r>
      <w:r w:rsidRPr="00CF461C">
        <w:rPr>
          <w:rFonts w:cs="v4.2.0"/>
        </w:rPr>
        <w:t>N</w:t>
      </w:r>
      <w:r w:rsidRPr="00CF461C">
        <w:rPr>
          <w:rFonts w:cs="v4.2.0"/>
          <w:vertAlign w:val="subscript"/>
        </w:rPr>
        <w:t>serv</w:t>
      </w:r>
      <w:r>
        <w:rPr>
          <w:rFonts w:cs="v4.2.0"/>
        </w:rPr>
        <w:t xml:space="preserve">) </w:t>
      </w:r>
      <w:r>
        <w:t>are reused from these for LTE [</w:t>
      </w:r>
      <w:r w:rsidR="00C2059C">
        <w:t>TS</w:t>
      </w:r>
      <w:r>
        <w:t>36.133] and UMTS</w:t>
      </w:r>
      <w:r w:rsidR="00DB481F">
        <w:t xml:space="preserve"> </w:t>
      </w:r>
      <w:r>
        <w:t>[</w:t>
      </w:r>
      <w:r w:rsidR="00C2059C">
        <w:t>TS</w:t>
      </w:r>
      <w:r>
        <w:t xml:space="preserve">25.133]. </w:t>
      </w:r>
      <w:r w:rsidR="007C692A">
        <w:t xml:space="preserve">In our views, these values are suitable for both UE power consumption and allow the good mobility in NR </w:t>
      </w:r>
      <w:r w:rsidR="007C692A">
        <w:rPr>
          <w:rFonts w:hint="eastAsia"/>
        </w:rPr>
        <w:t>RR</w:t>
      </w:r>
      <w:r w:rsidR="007C692A">
        <w:t>C_IDLE mode.</w:t>
      </w:r>
    </w:p>
    <w:p w14:paraId="6B1DDE98" w14:textId="77777777" w:rsidR="007C692A" w:rsidRDefault="007C692A" w:rsidP="00D30A4D">
      <w:pPr>
        <w:rPr>
          <w:rFonts w:eastAsia="宋体"/>
          <w:b/>
          <w:i/>
          <w:u w:val="single"/>
        </w:rPr>
      </w:pPr>
    </w:p>
    <w:p w14:paraId="69D77806" w14:textId="272094C3" w:rsidR="007C692A" w:rsidRPr="007C692A" w:rsidRDefault="007C692A" w:rsidP="00D30A4D">
      <w:pPr>
        <w:rPr>
          <w:rFonts w:eastAsia="宋体"/>
          <w:b/>
          <w:i/>
        </w:rPr>
      </w:pPr>
      <w:r>
        <w:rPr>
          <w:rFonts w:eastAsia="宋体"/>
          <w:b/>
          <w:i/>
          <w:u w:val="single"/>
        </w:rPr>
        <w:t>P</w:t>
      </w:r>
      <w:r>
        <w:rPr>
          <w:rFonts w:eastAsia="宋体" w:hint="eastAsia"/>
          <w:b/>
          <w:i/>
          <w:u w:val="single"/>
        </w:rPr>
        <w:t xml:space="preserve">roposal 1: </w:t>
      </w:r>
      <w:r w:rsidRPr="00D12CB3">
        <w:rPr>
          <w:rFonts w:eastAsia="宋体"/>
          <w:b/>
          <w:i/>
        </w:rPr>
        <w:t xml:space="preserve">The requirements on measurement and evaluation of serving cell </w:t>
      </w:r>
      <w:r w:rsidR="00A11B7F">
        <w:rPr>
          <w:rFonts w:eastAsia="宋体"/>
          <w:b/>
          <w:i/>
        </w:rPr>
        <w:t xml:space="preserve">in </w:t>
      </w:r>
      <w:r w:rsidR="00AE62DA">
        <w:rPr>
          <w:rFonts w:eastAsia="宋体"/>
          <w:b/>
          <w:i/>
        </w:rPr>
        <w:t xml:space="preserve">LTE </w:t>
      </w:r>
      <w:r w:rsidR="00A11B7F">
        <w:rPr>
          <w:rFonts w:eastAsia="宋体"/>
          <w:b/>
          <w:i/>
        </w:rPr>
        <w:t>[</w:t>
      </w:r>
      <w:r w:rsidR="00AE62DA">
        <w:rPr>
          <w:rFonts w:eastAsia="宋体"/>
          <w:b/>
          <w:i/>
        </w:rPr>
        <w:t>TS36.133</w:t>
      </w:r>
      <w:r w:rsidR="00A11B7F">
        <w:rPr>
          <w:rFonts w:eastAsia="宋体"/>
          <w:b/>
          <w:i/>
        </w:rPr>
        <w:t>]</w:t>
      </w:r>
      <w:r w:rsidRPr="00D12CB3">
        <w:rPr>
          <w:rFonts w:eastAsia="宋体"/>
          <w:b/>
          <w:i/>
        </w:rPr>
        <w:t xml:space="preserve"> can be</w:t>
      </w:r>
      <w:r w:rsidRPr="007C692A">
        <w:rPr>
          <w:rFonts w:eastAsia="宋体" w:hint="eastAsia"/>
          <w:b/>
          <w:i/>
        </w:rPr>
        <w:t xml:space="preserve"> </w:t>
      </w:r>
      <w:r w:rsidR="00A11B7F">
        <w:rPr>
          <w:rFonts w:eastAsia="宋体"/>
          <w:b/>
          <w:i/>
        </w:rPr>
        <w:t xml:space="preserve">applicable for </w:t>
      </w:r>
      <w:r w:rsidR="00BE2E78">
        <w:rPr>
          <w:rFonts w:eastAsia="宋体"/>
          <w:b/>
          <w:i/>
        </w:rPr>
        <w:t>SA NR in</w:t>
      </w:r>
      <w:r w:rsidR="00A11B7F">
        <w:rPr>
          <w:rFonts w:eastAsia="宋体"/>
          <w:b/>
          <w:i/>
        </w:rPr>
        <w:t xml:space="preserve"> TS38.133</w:t>
      </w:r>
      <w:r w:rsidRPr="007C692A">
        <w:rPr>
          <w:rFonts w:eastAsia="宋体" w:hint="eastAsia"/>
          <w:b/>
          <w:i/>
        </w:rPr>
        <w:t>.</w:t>
      </w:r>
    </w:p>
    <w:p w14:paraId="7EC0D886" w14:textId="77777777" w:rsidR="00FA26C6" w:rsidRDefault="00FA26C6" w:rsidP="00BC46B4">
      <w:pPr>
        <w:rPr>
          <w:rFonts w:cs="v4.2.0"/>
        </w:rPr>
      </w:pPr>
    </w:p>
    <w:p w14:paraId="3A71CFC9" w14:textId="2FBC5BFA" w:rsidR="00A11B7F" w:rsidRDefault="00DB481F" w:rsidP="00A11B7F">
      <w:pPr>
        <w:pStyle w:val="Heading1"/>
        <w:numPr>
          <w:ilvl w:val="2"/>
          <w:numId w:val="2"/>
        </w:numPr>
        <w:rPr>
          <w:sz w:val="30"/>
          <w:szCs w:val="30"/>
        </w:rPr>
      </w:pPr>
      <w:r>
        <w:rPr>
          <w:sz w:val="30"/>
          <w:szCs w:val="30"/>
        </w:rPr>
        <w:t>Detection and measurement of intra-frequency NR cells</w:t>
      </w:r>
    </w:p>
    <w:p w14:paraId="1C2DB1A4" w14:textId="2A0E67C6" w:rsidR="0048084F" w:rsidRDefault="00CB4ECC" w:rsidP="00917193">
      <w:r>
        <w:t>One of important</w:t>
      </w:r>
      <w:r w:rsidR="00917193" w:rsidRPr="00917193">
        <w:t xml:space="preserve"> </w:t>
      </w:r>
      <w:r>
        <w:t xml:space="preserve">considerations on the cell reselection requirements is the tradeoff between power and mobility performance. Thus similarly </w:t>
      </w:r>
      <w:r w:rsidR="00917193" w:rsidRPr="00917193">
        <w:t xml:space="preserve">it </w:t>
      </w:r>
      <w:r>
        <w:t>is</w:t>
      </w:r>
      <w:r w:rsidR="00917193" w:rsidRPr="00917193">
        <w:t xml:space="preserve"> desirable to </w:t>
      </w:r>
      <w:r>
        <w:t xml:space="preserve">define the </w:t>
      </w:r>
      <w:r w:rsidR="00573A70">
        <w:t xml:space="preserve">set of requirements for intra-frequency cell reselection (e.g. </w:t>
      </w:r>
      <w:r w:rsidR="00573A70" w:rsidRPr="00CF461C">
        <w:t>T</w:t>
      </w:r>
      <w:r w:rsidR="00573A70" w:rsidRPr="00CF461C">
        <w:rPr>
          <w:vertAlign w:val="subscript"/>
        </w:rPr>
        <w:t>detect,</w:t>
      </w:r>
      <w:r w:rsidR="00573A70">
        <w:rPr>
          <w:vertAlign w:val="subscript"/>
        </w:rPr>
        <w:t>NR</w:t>
      </w:r>
      <w:r w:rsidR="00573A70" w:rsidRPr="00CF461C">
        <w:rPr>
          <w:vertAlign w:val="subscript"/>
        </w:rPr>
        <w:t>_Intra,</w:t>
      </w:r>
      <w:r w:rsidR="00573A70" w:rsidRPr="00CF461C">
        <w:t xml:space="preserve"> T</w:t>
      </w:r>
      <w:r w:rsidR="00573A70" w:rsidRPr="00CF461C">
        <w:rPr>
          <w:vertAlign w:val="subscript"/>
        </w:rPr>
        <w:t>measure,</w:t>
      </w:r>
      <w:r w:rsidR="00573A70">
        <w:rPr>
          <w:vertAlign w:val="subscript"/>
        </w:rPr>
        <w:t>NR</w:t>
      </w:r>
      <w:r w:rsidR="00573A70" w:rsidRPr="00CF461C">
        <w:rPr>
          <w:vertAlign w:val="subscript"/>
        </w:rPr>
        <w:t>_Intra</w:t>
      </w:r>
      <w:r w:rsidR="00573A70" w:rsidRPr="00CF461C">
        <w:t xml:space="preserve"> and T</w:t>
      </w:r>
      <w:r w:rsidR="00573A70" w:rsidRPr="00CF461C">
        <w:rPr>
          <w:vertAlign w:val="subscript"/>
        </w:rPr>
        <w:t xml:space="preserve">evaluate, </w:t>
      </w:r>
      <w:r w:rsidR="00573A70">
        <w:rPr>
          <w:vertAlign w:val="subscript"/>
        </w:rPr>
        <w:t>NR</w:t>
      </w:r>
      <w:r w:rsidR="00573A70" w:rsidRPr="00CF461C">
        <w:rPr>
          <w:vertAlign w:val="subscript"/>
        </w:rPr>
        <w:t>_intra</w:t>
      </w:r>
      <w:r w:rsidR="00573A70">
        <w:t xml:space="preserve"> </w:t>
      </w:r>
      <w:r w:rsidR="00573A70">
        <w:rPr>
          <w:rFonts w:hint="eastAsia"/>
        </w:rPr>
        <w:t>)</w:t>
      </w:r>
      <w:r w:rsidR="00573A70">
        <w:t xml:space="preserve"> depending on DRX cycles. </w:t>
      </w:r>
      <w:r w:rsidR="00B355E0">
        <w:t>That is t</w:t>
      </w:r>
      <w:r w:rsidR="00B355E0" w:rsidRPr="00917193">
        <w:t>o avoid a very significant UE power consumption penalty</w:t>
      </w:r>
      <w:r w:rsidR="00B355E0">
        <w:t xml:space="preserve"> UE need to detect the cell and measurement per DRX cycle. </w:t>
      </w:r>
    </w:p>
    <w:p w14:paraId="1971DC59" w14:textId="26C29988" w:rsidR="007B175E" w:rsidRDefault="00B355E0" w:rsidP="00917193">
      <w:r>
        <w:t>Meanwhile</w:t>
      </w:r>
      <w:r w:rsidR="0048084F">
        <w:t>, according to the simulation results for NR cell identification [</w:t>
      </w:r>
      <w:r w:rsidR="00F26F03">
        <w:t>4</w:t>
      </w:r>
      <w:r w:rsidR="0048084F">
        <w:t>]</w:t>
      </w:r>
      <w:r w:rsidR="00BD193B">
        <w:t xml:space="preserve">, </w:t>
      </w:r>
      <w:r>
        <w:t xml:space="preserve">for FR1 when SINR side condition is about [-6dB] </w:t>
      </w:r>
      <w:r w:rsidR="0048084F" w:rsidRPr="00917193">
        <w:t xml:space="preserve">the detection time has to be </w:t>
      </w:r>
      <w:r w:rsidR="00443C33">
        <w:t>at least [</w:t>
      </w:r>
      <w:r>
        <w:t>6</w:t>
      </w:r>
      <w:r w:rsidR="00443C33">
        <w:t>+3]</w:t>
      </w:r>
      <w:r w:rsidR="0048084F" w:rsidRPr="00917193">
        <w:t xml:space="preserve"> DRX cycle length.</w:t>
      </w:r>
      <w:r>
        <w:t xml:space="preserve"> </w:t>
      </w:r>
      <w:r w:rsidR="007B175E">
        <w:t>For FR2, since the RX beam forming is applicable, the additional time is needed. Here we can tentatively proposed as [N*(</w:t>
      </w:r>
      <w:r w:rsidR="00A01931">
        <w:t>5</w:t>
      </w:r>
      <w:r w:rsidR="007B175E">
        <w:t>+</w:t>
      </w:r>
      <w:r w:rsidR="00A01931">
        <w:t>5</w:t>
      </w:r>
      <w:r w:rsidR="007B175E">
        <w:t>)]</w:t>
      </w:r>
      <w:r w:rsidR="00D75E75">
        <w:t xml:space="preserve"> DRX cycles for the cell detection time</w:t>
      </w:r>
      <w:r w:rsidR="00B0059B">
        <w:t xml:space="preserve"> for FR2</w:t>
      </w:r>
      <w:r w:rsidR="007B175E">
        <w:t xml:space="preserve">. </w:t>
      </w:r>
      <w:r w:rsidRPr="00917193">
        <w:t xml:space="preserve">Considering the </w:t>
      </w:r>
      <w:r w:rsidR="007B175E">
        <w:t xml:space="preserve">margin of </w:t>
      </w:r>
      <w:r w:rsidR="00C709E3">
        <w:t>implementation</w:t>
      </w:r>
      <w:r w:rsidR="007B175E">
        <w:t xml:space="preserve"> loss</w:t>
      </w:r>
      <w:r w:rsidRPr="00917193">
        <w:t xml:space="preserve">, we </w:t>
      </w:r>
      <w:r w:rsidR="007B175E">
        <w:t xml:space="preserve">can assume [20] and </w:t>
      </w:r>
      <w:r w:rsidR="002726D0">
        <w:t>[</w:t>
      </w:r>
      <w:r w:rsidR="00A01931">
        <w:t>m</w:t>
      </w:r>
      <w:r w:rsidR="00704702">
        <w:t>in</w:t>
      </w:r>
      <w:r w:rsidR="00A01931">
        <w:t>(Number of RX beams, [</w:t>
      </w:r>
      <w:r w:rsidR="00704702">
        <w:t>8]</w:t>
      </w:r>
      <w:r w:rsidR="00A01931">
        <w:t>)</w:t>
      </w:r>
      <w:r w:rsidR="00C2059C">
        <w:t xml:space="preserve">  </w:t>
      </w:r>
      <w:r w:rsidR="002726D0">
        <w:t>*</w:t>
      </w:r>
      <w:r w:rsidR="00BE2E78">
        <w:t>2</w:t>
      </w:r>
      <w:r w:rsidR="002726D0">
        <w:t>0</w:t>
      </w:r>
      <w:r w:rsidR="002726D0">
        <w:rPr>
          <w:rFonts w:hint="eastAsia"/>
        </w:rPr>
        <w:t>]</w:t>
      </w:r>
      <w:r w:rsidR="007B175E">
        <w:t xml:space="preserve"> DRX cycles for the cell detection in FR1 and FR2 respectively.</w:t>
      </w:r>
      <w:r w:rsidRPr="00917193">
        <w:t xml:space="preserve"> </w:t>
      </w:r>
    </w:p>
    <w:p w14:paraId="384A6D41" w14:textId="77777777" w:rsidR="00BE67F4" w:rsidRPr="00704702" w:rsidRDefault="00BE67F4" w:rsidP="00917193">
      <w:pPr>
        <w:rPr>
          <w:rFonts w:cs="v4.2.0"/>
        </w:rPr>
      </w:pPr>
    </w:p>
    <w:p w14:paraId="303686FC" w14:textId="1288BF51" w:rsidR="00677E33" w:rsidRDefault="00BE67F4" w:rsidP="00917193">
      <w:pPr>
        <w:rPr>
          <w:rFonts w:cs="v4.2.0"/>
        </w:rPr>
      </w:pPr>
      <w:r>
        <w:rPr>
          <w:rFonts w:cs="v4.2.0"/>
        </w:rPr>
        <w:t>As state in [</w:t>
      </w:r>
      <w:r w:rsidR="00A01931">
        <w:rPr>
          <w:rFonts w:cs="v4.2.0"/>
        </w:rPr>
        <w:t>3</w:t>
      </w:r>
      <w:r>
        <w:rPr>
          <w:rFonts w:cs="v4.2.0"/>
        </w:rPr>
        <w:t>], i</w:t>
      </w:r>
      <w:r w:rsidRPr="00BE67F4">
        <w:rPr>
          <w:rFonts w:cs="v4.2.0"/>
        </w:rPr>
        <w:t>f an intra-frequency cell is detectable but not yet detected then the UE is required to evaluate whether it meets the reselection criteria based on ranking within T</w:t>
      </w:r>
      <w:r w:rsidRPr="00B91023">
        <w:rPr>
          <w:rFonts w:cs="v4.2.0"/>
          <w:vertAlign w:val="subscript"/>
        </w:rPr>
        <w:t xml:space="preserve">detect,EUTRAN_Intra </w:t>
      </w:r>
      <w:r w:rsidRPr="00BE67F4">
        <w:rPr>
          <w:rFonts w:cs="v4.2.0"/>
        </w:rPr>
        <w:t xml:space="preserve"> when Treselection = 0. </w:t>
      </w:r>
      <w:r>
        <w:rPr>
          <w:rFonts w:cs="v4.2.0"/>
        </w:rPr>
        <w:t xml:space="preserve">On the </w:t>
      </w:r>
      <w:r>
        <w:rPr>
          <w:rFonts w:cs="v4.2.0"/>
        </w:rPr>
        <w:lastRenderedPageBreak/>
        <w:t xml:space="preserve">other hand </w:t>
      </w:r>
      <w:r w:rsidR="00D75E75">
        <w:rPr>
          <w:rFonts w:cs="v4.2.0"/>
        </w:rPr>
        <w:t>if</w:t>
      </w:r>
      <w:r w:rsidRPr="00CF461C">
        <w:rPr>
          <w:rFonts w:cs="v4.2.0"/>
        </w:rPr>
        <w:t xml:space="preserve"> an intra-frequency cell that has been already detected, but </w:t>
      </w:r>
      <w:r w:rsidR="00D75E75">
        <w:rPr>
          <w:rFonts w:cs="v4.2.0"/>
        </w:rPr>
        <w:t xml:space="preserve">not been reselected to, </w:t>
      </w:r>
      <w:r w:rsidRPr="00CF461C">
        <w:rPr>
          <w:rFonts w:cs="v4.2.0"/>
        </w:rPr>
        <w:t>the UE shall be capable of evaluating that the intra-frequency cell has met reselection criterion defined [1] within T</w:t>
      </w:r>
      <w:r w:rsidRPr="00CF461C">
        <w:rPr>
          <w:rFonts w:cs="v4.2.0"/>
          <w:vertAlign w:val="subscript"/>
        </w:rPr>
        <w:t>evaluate,</w:t>
      </w:r>
      <w:r>
        <w:rPr>
          <w:rFonts w:cs="v4.2.0" w:hint="eastAsia"/>
          <w:vertAlign w:val="subscript"/>
        </w:rPr>
        <w:t>NR</w:t>
      </w:r>
      <w:r w:rsidRPr="00CF461C">
        <w:rPr>
          <w:rFonts w:cs="v4.2.0"/>
          <w:vertAlign w:val="subscript"/>
        </w:rPr>
        <w:t>_intra</w:t>
      </w:r>
      <w:r w:rsidRPr="00CF461C">
        <w:rPr>
          <w:rFonts w:cs="v4.2.0"/>
        </w:rPr>
        <w:t xml:space="preserve"> when T</w:t>
      </w:r>
      <w:r w:rsidRPr="00CF461C">
        <w:rPr>
          <w:rFonts w:cs="v4.2.0"/>
          <w:vertAlign w:val="subscript"/>
        </w:rPr>
        <w:t>reselection</w:t>
      </w:r>
      <w:r w:rsidRPr="00CF461C">
        <w:rPr>
          <w:rFonts w:cs="v4.2.0"/>
        </w:rPr>
        <w:t xml:space="preserve"> = 0</w:t>
      </w:r>
      <w:r w:rsidRPr="00CF461C">
        <w:rPr>
          <w:rFonts w:cs="v4.2.0"/>
          <w:i/>
          <w:vertAlign w:val="subscript"/>
        </w:rPr>
        <w:t xml:space="preserve"> </w:t>
      </w:r>
      <w:r w:rsidRPr="00CF461C">
        <w:rPr>
          <w:rFonts w:cs="v4.2.0"/>
        </w:rPr>
        <w:t>as specified in table 4.2.2.3-1</w:t>
      </w:r>
      <w:r w:rsidR="00462342">
        <w:rPr>
          <w:rFonts w:cs="v4.2.0"/>
        </w:rPr>
        <w:t xml:space="preserve"> [</w:t>
      </w:r>
      <w:r w:rsidR="00C2059C">
        <w:rPr>
          <w:rFonts w:cs="v4.2.0"/>
        </w:rPr>
        <w:t xml:space="preserve">3, </w:t>
      </w:r>
      <w:r w:rsidR="00462342">
        <w:rPr>
          <w:rFonts w:cs="v4.2.0"/>
        </w:rPr>
        <w:t>TS38.133]</w:t>
      </w:r>
      <w:r w:rsidRPr="00CF461C">
        <w:rPr>
          <w:rFonts w:cs="v4.2.0"/>
        </w:rPr>
        <w:t xml:space="preserve"> provided that the cell is at least </w:t>
      </w:r>
      <w:r>
        <w:rPr>
          <w:rFonts w:cs="v4.2.0" w:hint="eastAsia"/>
        </w:rPr>
        <w:t>[TBD]</w:t>
      </w:r>
      <w:r w:rsidRPr="00CF461C">
        <w:rPr>
          <w:rFonts w:cs="v4.2.0"/>
        </w:rPr>
        <w:t>dB better ranked.</w:t>
      </w:r>
      <w:r>
        <w:rPr>
          <w:rFonts w:cs="v4.2.0"/>
        </w:rPr>
        <w:t xml:space="preserve"> </w:t>
      </w:r>
      <w:r w:rsidR="00462342">
        <w:rPr>
          <w:rFonts w:cs="v4.2.0"/>
        </w:rPr>
        <w:t>From the evaluation itself (e.g. filtering)</w:t>
      </w:r>
      <w:r>
        <w:rPr>
          <w:rFonts w:cs="v4.2.0"/>
        </w:rPr>
        <w:t xml:space="preserve">, it is </w:t>
      </w:r>
      <w:r w:rsidR="00462342">
        <w:rPr>
          <w:rFonts w:cs="v4.2.0"/>
        </w:rPr>
        <w:t>much easier to</w:t>
      </w:r>
      <w:r>
        <w:rPr>
          <w:rFonts w:cs="v4.2.0"/>
        </w:rPr>
        <w:t xml:space="preserve"> reuse </w:t>
      </w:r>
      <w:r w:rsidR="000558C3" w:rsidRPr="00CF461C">
        <w:rPr>
          <w:rFonts w:cs="v4.2.0"/>
        </w:rPr>
        <w:t>T</w:t>
      </w:r>
      <w:r w:rsidR="000558C3" w:rsidRPr="00CF461C">
        <w:rPr>
          <w:rFonts w:cs="v4.2.0"/>
          <w:vertAlign w:val="subscript"/>
        </w:rPr>
        <w:t>evaluate</w:t>
      </w:r>
      <w:r>
        <w:rPr>
          <w:rFonts w:cs="v4.2.0"/>
        </w:rPr>
        <w:t xml:space="preserve"> </w:t>
      </w:r>
      <w:r w:rsidR="00677E33">
        <w:rPr>
          <w:rFonts w:cs="v4.2.0"/>
        </w:rPr>
        <w:t>time of LTE</w:t>
      </w:r>
      <w:r w:rsidR="008C4043">
        <w:rPr>
          <w:rFonts w:cs="v4.2.0"/>
        </w:rPr>
        <w:t>, which can ensure the good balance between the power saving and mobility performance in the real products already</w:t>
      </w:r>
      <w:r w:rsidR="00677E33">
        <w:rPr>
          <w:rFonts w:cs="v4.2.0"/>
        </w:rPr>
        <w:t xml:space="preserve">. </w:t>
      </w:r>
    </w:p>
    <w:p w14:paraId="1E125CB6" w14:textId="2C5E306B" w:rsidR="007837B4" w:rsidRDefault="00677E33" w:rsidP="00917193">
      <w:pPr>
        <w:rPr>
          <w:rFonts w:cs="v4.2.0"/>
        </w:rPr>
      </w:pPr>
      <w:r>
        <w:rPr>
          <w:rFonts w:cs="v4.2.0"/>
        </w:rPr>
        <w:t>In summary, we can proposed that:</w:t>
      </w:r>
    </w:p>
    <w:p w14:paraId="244A97C3" w14:textId="624D7F88" w:rsidR="00677E33" w:rsidRDefault="00677E33" w:rsidP="00917193">
      <w:pPr>
        <w:rPr>
          <w:rFonts w:cs="v4.2.0"/>
        </w:rPr>
      </w:pPr>
      <w:r>
        <w:rPr>
          <w:rFonts w:eastAsia="宋体"/>
          <w:b/>
          <w:i/>
          <w:u w:val="single"/>
        </w:rPr>
        <w:t>P</w:t>
      </w:r>
      <w:r>
        <w:rPr>
          <w:rFonts w:eastAsia="宋体" w:hint="eastAsia"/>
          <w:b/>
          <w:i/>
          <w:u w:val="single"/>
        </w:rPr>
        <w:t xml:space="preserve">roposal </w:t>
      </w:r>
      <w:r>
        <w:rPr>
          <w:rFonts w:eastAsia="宋体"/>
          <w:b/>
          <w:i/>
          <w:u w:val="single"/>
        </w:rPr>
        <w:t>2</w:t>
      </w:r>
      <w:r>
        <w:rPr>
          <w:rFonts w:eastAsia="宋体" w:hint="eastAsia"/>
          <w:b/>
          <w:i/>
          <w:u w:val="single"/>
        </w:rPr>
        <w:t xml:space="preserve">: </w:t>
      </w:r>
      <w:r w:rsidRPr="00D12CB3">
        <w:rPr>
          <w:rFonts w:eastAsia="宋体"/>
          <w:b/>
          <w:i/>
        </w:rPr>
        <w:t xml:space="preserve">The requirements </w:t>
      </w:r>
      <w:r>
        <w:rPr>
          <w:rFonts w:eastAsia="宋体"/>
          <w:b/>
          <w:i/>
        </w:rPr>
        <w:t xml:space="preserve">for cell </w:t>
      </w:r>
      <w:r w:rsidR="00C709E3">
        <w:rPr>
          <w:rFonts w:eastAsia="宋体"/>
          <w:b/>
          <w:i/>
        </w:rPr>
        <w:t>reselection</w:t>
      </w:r>
      <w:r>
        <w:rPr>
          <w:rFonts w:eastAsia="宋体"/>
          <w:b/>
          <w:i/>
        </w:rPr>
        <w:t xml:space="preserve"> in intra-frequency NSA-NR and SA-NR in TS38.133</w:t>
      </w:r>
      <w:r w:rsidR="00AE62DA">
        <w:rPr>
          <w:rFonts w:eastAsia="宋体"/>
          <w:b/>
          <w:i/>
        </w:rPr>
        <w:t xml:space="preserve"> can be specified as:</w:t>
      </w:r>
    </w:p>
    <w:p w14:paraId="088ED980" w14:textId="77777777" w:rsidR="00677E33" w:rsidRPr="00CF461C" w:rsidRDefault="00677E33" w:rsidP="00677E33">
      <w:pPr>
        <w:pStyle w:val="TH"/>
      </w:pPr>
      <w:r w:rsidRPr="00CF461C">
        <w:t>Table 4.2.2.3-1 : T</w:t>
      </w:r>
      <w:r w:rsidRPr="00CF461C">
        <w:rPr>
          <w:vertAlign w:val="subscript"/>
        </w:rPr>
        <w:t>detect,</w:t>
      </w:r>
      <w:r>
        <w:rPr>
          <w:vertAlign w:val="subscript"/>
        </w:rPr>
        <w:t>NR</w:t>
      </w:r>
      <w:r w:rsidRPr="00CF461C">
        <w:rPr>
          <w:vertAlign w:val="subscript"/>
        </w:rPr>
        <w:t>_Intra,</w:t>
      </w:r>
      <w:r w:rsidRPr="00CF461C">
        <w:t xml:space="preserve"> T</w:t>
      </w:r>
      <w:r w:rsidRPr="00CF461C">
        <w:rPr>
          <w:vertAlign w:val="subscript"/>
        </w:rPr>
        <w:t>measure,</w:t>
      </w:r>
      <w:r>
        <w:rPr>
          <w:vertAlign w:val="subscript"/>
        </w:rPr>
        <w:t>NR</w:t>
      </w:r>
      <w:r w:rsidRPr="00CF461C">
        <w:rPr>
          <w:vertAlign w:val="subscript"/>
        </w:rPr>
        <w:t>_Intra</w:t>
      </w:r>
      <w:r w:rsidRPr="00CF461C">
        <w:t xml:space="preserve"> and T</w:t>
      </w:r>
      <w:r w:rsidRPr="00CF461C">
        <w:rPr>
          <w:vertAlign w:val="subscript"/>
        </w:rPr>
        <w:t xml:space="preserve">evaluate, </w:t>
      </w:r>
      <w:r>
        <w:rPr>
          <w:vertAlign w:val="subscript"/>
        </w:rPr>
        <w:t>NR</w:t>
      </w:r>
      <w:r w:rsidRPr="00CF461C">
        <w:rPr>
          <w:vertAlign w:val="subscript"/>
        </w:rPr>
        <w:t>_intra</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8"/>
        <w:gridCol w:w="3206"/>
        <w:gridCol w:w="1700"/>
        <w:gridCol w:w="1702"/>
      </w:tblGrid>
      <w:tr w:rsidR="00677E33" w:rsidRPr="00CF461C" w14:paraId="2E0812F9" w14:textId="77777777" w:rsidTr="009E298B">
        <w:trPr>
          <w:cantSplit/>
          <w:jc w:val="center"/>
        </w:trPr>
        <w:tc>
          <w:tcPr>
            <w:tcW w:w="515" w:type="pct"/>
          </w:tcPr>
          <w:p w14:paraId="6B3AB3AD" w14:textId="77777777" w:rsidR="00677E33" w:rsidRPr="00CF461C" w:rsidRDefault="00677E33" w:rsidP="00CE16D6">
            <w:pPr>
              <w:pStyle w:val="TAH"/>
              <w:rPr>
                <w:rFonts w:cs="Arial"/>
                <w:snapToGrid w:val="0"/>
              </w:rPr>
            </w:pPr>
            <w:r w:rsidRPr="00CF461C">
              <w:rPr>
                <w:rFonts w:cs="v4.2.0"/>
              </w:rPr>
              <w:t>DRX cycle length [s]</w:t>
            </w:r>
          </w:p>
        </w:tc>
        <w:tc>
          <w:tcPr>
            <w:tcW w:w="2176" w:type="pct"/>
          </w:tcPr>
          <w:p w14:paraId="460BEC2F" w14:textId="77777777" w:rsidR="00677E33" w:rsidRPr="00CF461C" w:rsidRDefault="00677E33" w:rsidP="00CE16D6">
            <w:pPr>
              <w:pStyle w:val="TAH"/>
              <w:rPr>
                <w:rFonts w:cs="Arial"/>
              </w:rPr>
            </w:pPr>
            <w:bookmarkStart w:id="1" w:name="OLE_LINK5"/>
            <w:bookmarkStart w:id="2" w:name="OLE_LINK6"/>
            <w:r w:rsidRPr="00CF461C">
              <w:rPr>
                <w:rFonts w:cs="v4.2.0"/>
              </w:rPr>
              <w:t>T</w:t>
            </w:r>
            <w:r w:rsidRPr="00CF461C">
              <w:rPr>
                <w:rFonts w:cs="v4.2.0"/>
                <w:vertAlign w:val="subscript"/>
              </w:rPr>
              <w:t>detect,</w:t>
            </w:r>
            <w:r>
              <w:rPr>
                <w:rFonts w:cs="v4.2.0"/>
                <w:vertAlign w:val="subscript"/>
              </w:rPr>
              <w:t>NR</w:t>
            </w:r>
            <w:r w:rsidRPr="00CF461C">
              <w:rPr>
                <w:rFonts w:cs="v4.2.0"/>
                <w:vertAlign w:val="subscript"/>
              </w:rPr>
              <w:t>_Intra</w:t>
            </w:r>
            <w:r w:rsidRPr="00CF461C">
              <w:rPr>
                <w:rFonts w:cs="v4.2.0"/>
              </w:rPr>
              <w:t xml:space="preserve"> </w:t>
            </w:r>
            <w:bookmarkEnd w:id="1"/>
            <w:bookmarkEnd w:id="2"/>
            <w:r w:rsidRPr="00CF461C">
              <w:rPr>
                <w:rFonts w:cs="v4.2.0"/>
              </w:rPr>
              <w:t>[s] (number of DRX cycles)</w:t>
            </w:r>
          </w:p>
        </w:tc>
        <w:tc>
          <w:tcPr>
            <w:tcW w:w="1154" w:type="pct"/>
          </w:tcPr>
          <w:p w14:paraId="5270961F" w14:textId="77777777" w:rsidR="00677E33" w:rsidRPr="00CF461C" w:rsidRDefault="00677E33" w:rsidP="00CE16D6">
            <w:pPr>
              <w:pStyle w:val="TAH"/>
              <w:rPr>
                <w:rFonts w:cs="Arial"/>
                <w:snapToGrid w:val="0"/>
              </w:rPr>
            </w:pPr>
            <w:r w:rsidRPr="00CF461C">
              <w:rPr>
                <w:rFonts w:cs="v4.2.0"/>
              </w:rPr>
              <w:t>T</w:t>
            </w:r>
            <w:r w:rsidRPr="00CF461C">
              <w:rPr>
                <w:rFonts w:cs="v4.2.0"/>
                <w:vertAlign w:val="subscript"/>
              </w:rPr>
              <w:t>measure,</w:t>
            </w:r>
            <w:r>
              <w:rPr>
                <w:rFonts w:cs="v4.2.0"/>
                <w:vertAlign w:val="subscript"/>
              </w:rPr>
              <w:t>NR</w:t>
            </w:r>
            <w:r w:rsidRPr="00CF461C">
              <w:rPr>
                <w:rFonts w:cs="v4.2.0"/>
                <w:vertAlign w:val="subscript"/>
              </w:rPr>
              <w:t>_Intra</w:t>
            </w:r>
            <w:r w:rsidRPr="00CF461C">
              <w:rPr>
                <w:rFonts w:cs="v4.2.0"/>
              </w:rPr>
              <w:t xml:space="preserve"> [s] (number of DRX cycles)</w:t>
            </w:r>
          </w:p>
        </w:tc>
        <w:tc>
          <w:tcPr>
            <w:tcW w:w="1155" w:type="pct"/>
          </w:tcPr>
          <w:p w14:paraId="443C154D" w14:textId="77777777" w:rsidR="00677E33" w:rsidRPr="00CF461C" w:rsidRDefault="00677E33" w:rsidP="00CE16D6">
            <w:pPr>
              <w:pStyle w:val="TAH"/>
              <w:rPr>
                <w:rFonts w:cs="Arial"/>
                <w:vertAlign w:val="subscript"/>
              </w:rPr>
            </w:pPr>
            <w:r w:rsidRPr="00CF461C">
              <w:rPr>
                <w:rFonts w:cs="v4.2.0"/>
              </w:rPr>
              <w:t>T</w:t>
            </w:r>
            <w:r w:rsidRPr="00CF461C">
              <w:rPr>
                <w:rFonts w:cs="v4.2.0"/>
                <w:vertAlign w:val="subscript"/>
              </w:rPr>
              <w:t>evaluate,</w:t>
            </w:r>
            <w:r>
              <w:rPr>
                <w:rFonts w:cs="v4.2.0"/>
                <w:vertAlign w:val="subscript"/>
              </w:rPr>
              <w:t>NR</w:t>
            </w:r>
            <w:r w:rsidRPr="00CF461C">
              <w:rPr>
                <w:rFonts w:cs="v4.2.0"/>
                <w:vertAlign w:val="subscript"/>
              </w:rPr>
              <w:t>_intra</w:t>
            </w:r>
          </w:p>
          <w:p w14:paraId="500A1658" w14:textId="77777777" w:rsidR="00677E33" w:rsidRPr="00CF461C" w:rsidRDefault="00677E33" w:rsidP="00CE16D6">
            <w:pPr>
              <w:pStyle w:val="TAH"/>
              <w:rPr>
                <w:rFonts w:cs="Arial"/>
              </w:rPr>
            </w:pPr>
            <w:r w:rsidRPr="00CF461C">
              <w:rPr>
                <w:rFonts w:cs="Arial"/>
              </w:rPr>
              <w:t>[s] (number of DRX cycles)</w:t>
            </w:r>
          </w:p>
        </w:tc>
      </w:tr>
      <w:tr w:rsidR="00677E33" w:rsidRPr="00CF461C" w14:paraId="61C10492" w14:textId="77777777" w:rsidTr="009E298B">
        <w:trPr>
          <w:cantSplit/>
          <w:jc w:val="center"/>
        </w:trPr>
        <w:tc>
          <w:tcPr>
            <w:tcW w:w="515" w:type="pct"/>
          </w:tcPr>
          <w:p w14:paraId="06CCAE9B" w14:textId="77777777" w:rsidR="00677E33" w:rsidRPr="00CF461C" w:rsidRDefault="00677E33" w:rsidP="00CE16D6">
            <w:pPr>
              <w:pStyle w:val="TAC"/>
              <w:rPr>
                <w:rFonts w:cs="Arial"/>
                <w:snapToGrid w:val="0"/>
              </w:rPr>
            </w:pPr>
            <w:r w:rsidRPr="00CF461C">
              <w:rPr>
                <w:rFonts w:cs="Arial"/>
              </w:rPr>
              <w:t>0.32</w:t>
            </w:r>
          </w:p>
        </w:tc>
        <w:tc>
          <w:tcPr>
            <w:tcW w:w="2176" w:type="pct"/>
          </w:tcPr>
          <w:p w14:paraId="7553231B" w14:textId="23202FCA" w:rsidR="00677E33" w:rsidRPr="00CF461C" w:rsidRDefault="00677E33" w:rsidP="00BE2E78">
            <w:pPr>
              <w:pStyle w:val="TAC"/>
              <w:rPr>
                <w:rFonts w:cs="Arial"/>
                <w:snapToGrid w:val="0"/>
                <w:lang w:eastAsia="zh-CN"/>
              </w:rPr>
            </w:pPr>
            <w:r>
              <w:rPr>
                <w:rFonts w:cs="Arial" w:hint="eastAsia"/>
                <w:lang w:eastAsia="zh-CN"/>
              </w:rPr>
              <w:t>[</w:t>
            </w:r>
            <w:r>
              <w:rPr>
                <w:rFonts w:cs="Arial"/>
                <w:lang w:eastAsia="zh-CN"/>
              </w:rPr>
              <w:t>20</w:t>
            </w:r>
            <w:r w:rsidR="00256034">
              <w:rPr>
                <w:rFonts w:cs="Arial"/>
                <w:lang w:eastAsia="zh-CN"/>
              </w:rPr>
              <w:t>+16</w:t>
            </w:r>
            <w:r>
              <w:rPr>
                <w:rFonts w:cs="Arial"/>
                <w:lang w:eastAsia="zh-CN"/>
              </w:rPr>
              <w:t xml:space="preserve"> for FR1, </w:t>
            </w:r>
            <w:r>
              <w:rPr>
                <w:rFonts w:cs="Arial" w:hint="eastAsia"/>
                <w:lang w:eastAsia="zh-CN"/>
              </w:rPr>
              <w:t>N*</w:t>
            </w:r>
            <w:r>
              <w:rPr>
                <w:rFonts w:cs="Arial"/>
                <w:lang w:eastAsia="zh-CN"/>
              </w:rPr>
              <w:t xml:space="preserve"> </w:t>
            </w:r>
            <w:r w:rsidR="00BE2E78">
              <w:rPr>
                <w:rFonts w:cs="Arial"/>
                <w:lang w:eastAsia="zh-CN"/>
              </w:rPr>
              <w:t>2</w:t>
            </w:r>
            <w:r w:rsidR="002726D0">
              <w:rPr>
                <w:rFonts w:cs="Arial"/>
                <w:lang w:eastAsia="zh-CN"/>
              </w:rPr>
              <w:t>0</w:t>
            </w:r>
            <w:r w:rsidR="0065340A">
              <w:rPr>
                <w:rFonts w:cs="Arial"/>
                <w:lang w:eastAsia="zh-CN"/>
              </w:rPr>
              <w:t>+16</w:t>
            </w:r>
            <w:r>
              <w:rPr>
                <w:rFonts w:cs="Arial"/>
                <w:lang w:eastAsia="zh-CN"/>
              </w:rPr>
              <w:t xml:space="preserve"> </w:t>
            </w:r>
            <w:r>
              <w:rPr>
                <w:rFonts w:cs="Arial" w:hint="eastAsia"/>
                <w:lang w:eastAsia="zh-CN"/>
              </w:rPr>
              <w:t>for</w:t>
            </w:r>
            <w:r>
              <w:rPr>
                <w:rFonts w:cs="Arial"/>
                <w:lang w:eastAsia="zh-CN"/>
              </w:rPr>
              <w:t xml:space="preserve"> FR2</w:t>
            </w:r>
            <w:r>
              <w:rPr>
                <w:rFonts w:cs="Arial" w:hint="eastAsia"/>
                <w:lang w:eastAsia="zh-CN"/>
              </w:rPr>
              <w:t>]</w:t>
            </w:r>
          </w:p>
        </w:tc>
        <w:tc>
          <w:tcPr>
            <w:tcW w:w="1154" w:type="pct"/>
          </w:tcPr>
          <w:p w14:paraId="1176C8DC" w14:textId="057A91F8" w:rsidR="00677E33" w:rsidRPr="00CF461C" w:rsidRDefault="00677E33" w:rsidP="00256034">
            <w:pPr>
              <w:pStyle w:val="TAC"/>
              <w:rPr>
                <w:rFonts w:cs="Arial"/>
                <w:snapToGrid w:val="0"/>
              </w:rPr>
            </w:pPr>
            <w:r>
              <w:rPr>
                <w:rFonts w:cs="Arial" w:hint="eastAsia"/>
                <w:lang w:eastAsia="zh-CN"/>
              </w:rPr>
              <w:t>[</w:t>
            </w:r>
            <w:r w:rsidR="00256034">
              <w:rPr>
                <w:rFonts w:cs="Arial"/>
                <w:lang w:eastAsia="zh-CN"/>
              </w:rPr>
              <w:t>4</w:t>
            </w:r>
            <w:r>
              <w:rPr>
                <w:rFonts w:cs="Arial" w:hint="eastAsia"/>
                <w:lang w:eastAsia="zh-CN"/>
              </w:rPr>
              <w:t>]</w:t>
            </w:r>
          </w:p>
        </w:tc>
        <w:tc>
          <w:tcPr>
            <w:tcW w:w="1155" w:type="pct"/>
          </w:tcPr>
          <w:p w14:paraId="150451C1" w14:textId="068C86B1" w:rsidR="00677E33" w:rsidRPr="00CF461C" w:rsidRDefault="00677E33" w:rsidP="00CE16D6">
            <w:pPr>
              <w:pStyle w:val="TAC"/>
              <w:rPr>
                <w:rFonts w:cs="Arial"/>
                <w:snapToGrid w:val="0"/>
              </w:rPr>
            </w:pPr>
            <w:r>
              <w:rPr>
                <w:rFonts w:cs="Arial" w:hint="eastAsia"/>
                <w:lang w:eastAsia="zh-CN"/>
              </w:rPr>
              <w:t>[16]</w:t>
            </w:r>
          </w:p>
        </w:tc>
      </w:tr>
      <w:tr w:rsidR="00AE62DA" w:rsidRPr="00CF461C" w14:paraId="453789CF" w14:textId="77777777" w:rsidTr="009E298B">
        <w:trPr>
          <w:cantSplit/>
          <w:jc w:val="center"/>
        </w:trPr>
        <w:tc>
          <w:tcPr>
            <w:tcW w:w="515" w:type="pct"/>
          </w:tcPr>
          <w:p w14:paraId="44D93C5D" w14:textId="77777777" w:rsidR="00AE62DA" w:rsidRPr="00CF461C" w:rsidRDefault="00AE62DA" w:rsidP="00AE62DA">
            <w:pPr>
              <w:pStyle w:val="TAC"/>
              <w:rPr>
                <w:rFonts w:cs="Arial"/>
                <w:snapToGrid w:val="0"/>
              </w:rPr>
            </w:pPr>
            <w:r w:rsidRPr="00CF461C">
              <w:rPr>
                <w:rFonts w:cs="Arial"/>
              </w:rPr>
              <w:t>0.64</w:t>
            </w:r>
          </w:p>
        </w:tc>
        <w:tc>
          <w:tcPr>
            <w:tcW w:w="2176" w:type="pct"/>
          </w:tcPr>
          <w:p w14:paraId="5CEDA821" w14:textId="4418B701" w:rsidR="00AE62DA" w:rsidRPr="00CF461C" w:rsidRDefault="00AE62DA" w:rsidP="00BE2E78">
            <w:pPr>
              <w:pStyle w:val="TAC"/>
              <w:rPr>
                <w:rFonts w:cs="Arial"/>
                <w:snapToGrid w:val="0"/>
              </w:rPr>
            </w:pPr>
            <w:r>
              <w:rPr>
                <w:rFonts w:cs="Arial" w:hint="eastAsia"/>
                <w:lang w:eastAsia="zh-CN"/>
              </w:rPr>
              <w:t>[</w:t>
            </w:r>
            <w:r>
              <w:rPr>
                <w:rFonts w:cs="Arial"/>
                <w:lang w:eastAsia="zh-CN"/>
              </w:rPr>
              <w:t xml:space="preserve">20+8 for FR1, </w:t>
            </w:r>
            <w:r>
              <w:rPr>
                <w:rFonts w:cs="Arial" w:hint="eastAsia"/>
                <w:lang w:eastAsia="zh-CN"/>
              </w:rPr>
              <w:t>N*</w:t>
            </w:r>
            <w:r>
              <w:rPr>
                <w:rFonts w:cs="Arial"/>
                <w:lang w:eastAsia="zh-CN"/>
              </w:rPr>
              <w:t xml:space="preserve"> </w:t>
            </w:r>
            <w:r w:rsidR="00BE2E78">
              <w:rPr>
                <w:rFonts w:cs="Arial"/>
                <w:lang w:eastAsia="zh-CN"/>
              </w:rPr>
              <w:t>2</w:t>
            </w:r>
            <w:r w:rsidR="002726D0">
              <w:rPr>
                <w:rFonts w:cs="Arial"/>
                <w:lang w:eastAsia="zh-CN"/>
              </w:rPr>
              <w:t xml:space="preserve">0 </w:t>
            </w:r>
            <w:r w:rsidR="0065340A">
              <w:rPr>
                <w:rFonts w:cs="Arial"/>
                <w:lang w:eastAsia="zh-CN"/>
              </w:rPr>
              <w:t xml:space="preserve">+8 </w:t>
            </w:r>
            <w:r>
              <w:rPr>
                <w:rFonts w:cs="Arial" w:hint="eastAsia"/>
                <w:lang w:eastAsia="zh-CN"/>
              </w:rPr>
              <w:t>for</w:t>
            </w:r>
            <w:r>
              <w:rPr>
                <w:rFonts w:cs="Arial"/>
                <w:lang w:eastAsia="zh-CN"/>
              </w:rPr>
              <w:t xml:space="preserve"> FR2</w:t>
            </w:r>
            <w:r>
              <w:rPr>
                <w:rFonts w:cs="Arial" w:hint="eastAsia"/>
                <w:lang w:eastAsia="zh-CN"/>
              </w:rPr>
              <w:t>]</w:t>
            </w:r>
          </w:p>
        </w:tc>
        <w:tc>
          <w:tcPr>
            <w:tcW w:w="1154" w:type="pct"/>
          </w:tcPr>
          <w:p w14:paraId="2457ECDB" w14:textId="7F32377A" w:rsidR="00AE62DA" w:rsidRPr="00CF461C" w:rsidRDefault="00AE62DA" w:rsidP="00AE62DA">
            <w:pPr>
              <w:pStyle w:val="TAC"/>
              <w:rPr>
                <w:rFonts w:cs="Arial"/>
                <w:snapToGrid w:val="0"/>
              </w:rPr>
            </w:pPr>
            <w:r>
              <w:rPr>
                <w:rFonts w:cs="Arial" w:hint="eastAsia"/>
                <w:lang w:eastAsia="zh-CN"/>
              </w:rPr>
              <w:t>[</w:t>
            </w:r>
            <w:r>
              <w:rPr>
                <w:rFonts w:cs="Arial"/>
                <w:lang w:eastAsia="zh-CN"/>
              </w:rPr>
              <w:t>2</w:t>
            </w:r>
            <w:r>
              <w:rPr>
                <w:rFonts w:cs="Arial" w:hint="eastAsia"/>
                <w:lang w:eastAsia="zh-CN"/>
              </w:rPr>
              <w:t>]</w:t>
            </w:r>
          </w:p>
        </w:tc>
        <w:tc>
          <w:tcPr>
            <w:tcW w:w="1155" w:type="pct"/>
          </w:tcPr>
          <w:p w14:paraId="5C26527E" w14:textId="1492394A" w:rsidR="00AE62DA" w:rsidRPr="00CF461C" w:rsidRDefault="00AE62DA" w:rsidP="00AE62DA">
            <w:pPr>
              <w:pStyle w:val="TAC"/>
              <w:rPr>
                <w:rFonts w:cs="Arial"/>
                <w:snapToGrid w:val="0"/>
              </w:rPr>
            </w:pPr>
            <w:r>
              <w:rPr>
                <w:rFonts w:cs="Arial" w:hint="eastAsia"/>
                <w:lang w:eastAsia="zh-CN"/>
              </w:rPr>
              <w:t>[</w:t>
            </w:r>
            <w:r>
              <w:rPr>
                <w:rFonts w:cs="Arial"/>
                <w:lang w:eastAsia="zh-CN"/>
              </w:rPr>
              <w:t>8</w:t>
            </w:r>
            <w:r>
              <w:rPr>
                <w:rFonts w:cs="Arial" w:hint="eastAsia"/>
                <w:lang w:eastAsia="zh-CN"/>
              </w:rPr>
              <w:t>]</w:t>
            </w:r>
          </w:p>
        </w:tc>
      </w:tr>
      <w:tr w:rsidR="0065340A" w:rsidRPr="00CF461C" w14:paraId="2A3D0001" w14:textId="77777777" w:rsidTr="009E298B">
        <w:trPr>
          <w:cantSplit/>
          <w:jc w:val="center"/>
        </w:trPr>
        <w:tc>
          <w:tcPr>
            <w:tcW w:w="515" w:type="pct"/>
          </w:tcPr>
          <w:p w14:paraId="7EAEA276" w14:textId="77777777" w:rsidR="0065340A" w:rsidRPr="00CF461C" w:rsidRDefault="0065340A" w:rsidP="0065340A">
            <w:pPr>
              <w:pStyle w:val="TAC"/>
              <w:rPr>
                <w:rFonts w:cs="Arial"/>
                <w:snapToGrid w:val="0"/>
              </w:rPr>
            </w:pPr>
            <w:r w:rsidRPr="00CF461C">
              <w:rPr>
                <w:rFonts w:cs="Arial"/>
              </w:rPr>
              <w:t>1.28</w:t>
            </w:r>
          </w:p>
        </w:tc>
        <w:tc>
          <w:tcPr>
            <w:tcW w:w="2176" w:type="pct"/>
          </w:tcPr>
          <w:p w14:paraId="0C9B8806" w14:textId="60CBEB7E" w:rsidR="0065340A" w:rsidRPr="00C2059C" w:rsidRDefault="0065340A" w:rsidP="00BE2E78">
            <w:pPr>
              <w:pStyle w:val="TAC"/>
              <w:rPr>
                <w:rFonts w:cs="Arial"/>
                <w:snapToGrid w:val="0"/>
              </w:rPr>
            </w:pPr>
            <w:r w:rsidRPr="00C2059C">
              <w:rPr>
                <w:rFonts w:cs="Arial" w:hint="eastAsia"/>
                <w:lang w:eastAsia="zh-CN"/>
              </w:rPr>
              <w:t>[</w:t>
            </w:r>
            <w:r w:rsidRPr="00C2059C">
              <w:rPr>
                <w:rFonts w:cs="Arial"/>
                <w:lang w:eastAsia="zh-CN"/>
              </w:rPr>
              <w:t xml:space="preserve">20+5 for FR1, </w:t>
            </w:r>
            <w:r w:rsidRPr="00C2059C">
              <w:rPr>
                <w:rFonts w:cs="Arial" w:hint="eastAsia"/>
                <w:lang w:eastAsia="zh-CN"/>
              </w:rPr>
              <w:t>N*</w:t>
            </w:r>
            <w:r w:rsidRPr="00C2059C">
              <w:rPr>
                <w:rFonts w:cs="Arial"/>
                <w:lang w:eastAsia="zh-CN"/>
              </w:rPr>
              <w:t xml:space="preserve"> </w:t>
            </w:r>
            <w:r w:rsidR="00BE2E78" w:rsidRPr="00C2059C">
              <w:rPr>
                <w:rFonts w:cs="Arial"/>
                <w:lang w:eastAsia="zh-CN"/>
              </w:rPr>
              <w:t>2</w:t>
            </w:r>
            <w:r w:rsidR="002726D0" w:rsidRPr="00C2059C">
              <w:rPr>
                <w:rFonts w:cs="Arial"/>
                <w:lang w:eastAsia="zh-CN"/>
              </w:rPr>
              <w:t xml:space="preserve">0 </w:t>
            </w:r>
            <w:r w:rsidRPr="00C2059C">
              <w:rPr>
                <w:rFonts w:cs="Arial"/>
                <w:lang w:eastAsia="zh-CN"/>
              </w:rPr>
              <w:t>+</w:t>
            </w:r>
            <w:r w:rsidR="008C4043" w:rsidRPr="00C2059C">
              <w:rPr>
                <w:rFonts w:cs="Arial"/>
                <w:lang w:eastAsia="zh-CN"/>
              </w:rPr>
              <w:t>5</w:t>
            </w:r>
            <w:r w:rsidRPr="00C2059C">
              <w:rPr>
                <w:rFonts w:cs="Arial"/>
                <w:lang w:eastAsia="zh-CN"/>
              </w:rPr>
              <w:t xml:space="preserve"> </w:t>
            </w:r>
            <w:r w:rsidRPr="00C2059C">
              <w:rPr>
                <w:rFonts w:cs="Arial" w:hint="eastAsia"/>
                <w:lang w:eastAsia="zh-CN"/>
              </w:rPr>
              <w:t>for</w:t>
            </w:r>
            <w:r w:rsidRPr="00C2059C">
              <w:rPr>
                <w:rFonts w:cs="Arial"/>
                <w:lang w:eastAsia="zh-CN"/>
              </w:rPr>
              <w:t xml:space="preserve"> FR2</w:t>
            </w:r>
            <w:r w:rsidRPr="00C2059C">
              <w:rPr>
                <w:rFonts w:cs="Arial" w:hint="eastAsia"/>
                <w:lang w:eastAsia="zh-CN"/>
              </w:rPr>
              <w:t>]</w:t>
            </w:r>
          </w:p>
        </w:tc>
        <w:tc>
          <w:tcPr>
            <w:tcW w:w="1154" w:type="pct"/>
          </w:tcPr>
          <w:p w14:paraId="45BE0B19" w14:textId="757FBCA3" w:rsidR="0065340A" w:rsidRPr="00CF461C" w:rsidRDefault="0065340A" w:rsidP="0065340A">
            <w:pPr>
              <w:pStyle w:val="TAC"/>
              <w:rPr>
                <w:rFonts w:cs="Arial"/>
                <w:snapToGrid w:val="0"/>
              </w:rPr>
            </w:pPr>
            <w:r>
              <w:rPr>
                <w:rFonts w:cs="Arial" w:hint="eastAsia"/>
                <w:lang w:eastAsia="zh-CN"/>
              </w:rPr>
              <w:t>[</w:t>
            </w:r>
            <w:r>
              <w:rPr>
                <w:rFonts w:cs="Arial"/>
                <w:lang w:eastAsia="zh-CN"/>
              </w:rPr>
              <w:t>1</w:t>
            </w:r>
            <w:r>
              <w:rPr>
                <w:rFonts w:cs="Arial" w:hint="eastAsia"/>
                <w:lang w:eastAsia="zh-CN"/>
              </w:rPr>
              <w:t>]</w:t>
            </w:r>
          </w:p>
        </w:tc>
        <w:tc>
          <w:tcPr>
            <w:tcW w:w="1155" w:type="pct"/>
          </w:tcPr>
          <w:p w14:paraId="26BC8B69" w14:textId="36491DED" w:rsidR="0065340A" w:rsidRPr="00CF461C" w:rsidRDefault="0065340A" w:rsidP="0065340A">
            <w:pPr>
              <w:pStyle w:val="TAC"/>
              <w:rPr>
                <w:rFonts w:cs="Arial"/>
                <w:snapToGrid w:val="0"/>
              </w:rPr>
            </w:pPr>
            <w:r>
              <w:rPr>
                <w:rFonts w:cs="Arial" w:hint="eastAsia"/>
                <w:lang w:eastAsia="zh-CN"/>
              </w:rPr>
              <w:t>[</w:t>
            </w:r>
            <w:r>
              <w:rPr>
                <w:rFonts w:cs="Arial"/>
                <w:lang w:eastAsia="zh-CN"/>
              </w:rPr>
              <w:t>5</w:t>
            </w:r>
            <w:r>
              <w:rPr>
                <w:rFonts w:cs="Arial" w:hint="eastAsia"/>
                <w:lang w:eastAsia="zh-CN"/>
              </w:rPr>
              <w:t>]</w:t>
            </w:r>
          </w:p>
        </w:tc>
      </w:tr>
      <w:tr w:rsidR="0065340A" w:rsidRPr="00CF461C" w14:paraId="647980AF" w14:textId="77777777" w:rsidTr="009E298B">
        <w:trPr>
          <w:cantSplit/>
          <w:jc w:val="center"/>
        </w:trPr>
        <w:tc>
          <w:tcPr>
            <w:tcW w:w="515" w:type="pct"/>
          </w:tcPr>
          <w:p w14:paraId="0135FD6F" w14:textId="77777777" w:rsidR="0065340A" w:rsidRPr="00CF461C" w:rsidRDefault="0065340A" w:rsidP="0065340A">
            <w:pPr>
              <w:pStyle w:val="TAC"/>
              <w:rPr>
                <w:rFonts w:cs="Arial"/>
                <w:snapToGrid w:val="0"/>
              </w:rPr>
            </w:pPr>
            <w:r w:rsidRPr="00CF461C">
              <w:rPr>
                <w:rFonts w:cs="Arial"/>
              </w:rPr>
              <w:t>2.56</w:t>
            </w:r>
          </w:p>
        </w:tc>
        <w:tc>
          <w:tcPr>
            <w:tcW w:w="2176" w:type="pct"/>
          </w:tcPr>
          <w:p w14:paraId="0F48415A" w14:textId="35ECE46E" w:rsidR="0065340A" w:rsidRPr="00C2059C" w:rsidRDefault="0065340A" w:rsidP="00BE2E78">
            <w:pPr>
              <w:pStyle w:val="TAC"/>
              <w:rPr>
                <w:rFonts w:cs="Arial"/>
                <w:snapToGrid w:val="0"/>
                <w:lang w:eastAsia="zh-CN"/>
              </w:rPr>
            </w:pPr>
            <w:r w:rsidRPr="00C2059C">
              <w:rPr>
                <w:rFonts w:cs="Arial" w:hint="eastAsia"/>
                <w:lang w:eastAsia="zh-CN"/>
              </w:rPr>
              <w:t>[</w:t>
            </w:r>
            <w:r w:rsidRPr="00C2059C">
              <w:rPr>
                <w:rFonts w:cs="Arial"/>
                <w:lang w:eastAsia="zh-CN"/>
              </w:rPr>
              <w:t xml:space="preserve">20+3 for FR1, </w:t>
            </w:r>
            <w:r w:rsidRPr="00C2059C">
              <w:rPr>
                <w:rFonts w:cs="Arial" w:hint="eastAsia"/>
                <w:lang w:eastAsia="zh-CN"/>
              </w:rPr>
              <w:t>N*</w:t>
            </w:r>
            <w:r w:rsidRPr="00C2059C">
              <w:rPr>
                <w:rFonts w:cs="Arial"/>
                <w:lang w:eastAsia="zh-CN"/>
              </w:rPr>
              <w:t xml:space="preserve"> </w:t>
            </w:r>
            <w:r w:rsidR="00BE2E78" w:rsidRPr="00C2059C">
              <w:rPr>
                <w:rFonts w:cs="Arial"/>
                <w:lang w:eastAsia="zh-CN"/>
              </w:rPr>
              <w:t>2</w:t>
            </w:r>
            <w:r w:rsidR="002726D0" w:rsidRPr="00C2059C">
              <w:rPr>
                <w:rFonts w:cs="Arial"/>
                <w:lang w:eastAsia="zh-CN"/>
              </w:rPr>
              <w:t xml:space="preserve">0 </w:t>
            </w:r>
            <w:r w:rsidRPr="00C2059C">
              <w:rPr>
                <w:rFonts w:cs="Arial"/>
                <w:lang w:eastAsia="zh-CN"/>
              </w:rPr>
              <w:t xml:space="preserve">+3 </w:t>
            </w:r>
            <w:r w:rsidRPr="00C2059C">
              <w:rPr>
                <w:rFonts w:cs="Arial" w:hint="eastAsia"/>
                <w:lang w:eastAsia="zh-CN"/>
              </w:rPr>
              <w:t>for</w:t>
            </w:r>
            <w:r w:rsidRPr="00C2059C">
              <w:rPr>
                <w:rFonts w:cs="Arial"/>
                <w:lang w:eastAsia="zh-CN"/>
              </w:rPr>
              <w:t xml:space="preserve"> FR2</w:t>
            </w:r>
            <w:r w:rsidRPr="00C2059C">
              <w:rPr>
                <w:rFonts w:cs="Arial" w:hint="eastAsia"/>
                <w:lang w:eastAsia="zh-CN"/>
              </w:rPr>
              <w:t>]</w:t>
            </w:r>
          </w:p>
        </w:tc>
        <w:tc>
          <w:tcPr>
            <w:tcW w:w="1154" w:type="pct"/>
          </w:tcPr>
          <w:p w14:paraId="61FFCBBF" w14:textId="597B69B9" w:rsidR="0065340A" w:rsidRPr="00CF461C" w:rsidRDefault="0065340A" w:rsidP="0065340A">
            <w:pPr>
              <w:pStyle w:val="TAC"/>
              <w:rPr>
                <w:rFonts w:cs="Arial"/>
                <w:snapToGrid w:val="0"/>
              </w:rPr>
            </w:pPr>
            <w:r>
              <w:rPr>
                <w:rFonts w:cs="Arial" w:hint="eastAsia"/>
                <w:lang w:eastAsia="zh-CN"/>
              </w:rPr>
              <w:t>[</w:t>
            </w:r>
            <w:r>
              <w:rPr>
                <w:rFonts w:cs="Arial"/>
                <w:lang w:eastAsia="zh-CN"/>
              </w:rPr>
              <w:t>1</w:t>
            </w:r>
            <w:r>
              <w:rPr>
                <w:rFonts w:cs="Arial" w:hint="eastAsia"/>
                <w:lang w:eastAsia="zh-CN"/>
              </w:rPr>
              <w:t>]</w:t>
            </w:r>
          </w:p>
        </w:tc>
        <w:tc>
          <w:tcPr>
            <w:tcW w:w="1155" w:type="pct"/>
          </w:tcPr>
          <w:p w14:paraId="2D38509E" w14:textId="661C59F6" w:rsidR="0065340A" w:rsidRPr="00CF461C" w:rsidRDefault="0065340A" w:rsidP="0065340A">
            <w:pPr>
              <w:pStyle w:val="TAC"/>
              <w:rPr>
                <w:rFonts w:cs="Arial"/>
                <w:snapToGrid w:val="0"/>
              </w:rPr>
            </w:pPr>
            <w:r>
              <w:rPr>
                <w:rFonts w:cs="Arial" w:hint="eastAsia"/>
                <w:lang w:eastAsia="zh-CN"/>
              </w:rPr>
              <w:t>[</w:t>
            </w:r>
            <w:r>
              <w:rPr>
                <w:rFonts w:cs="Arial"/>
                <w:lang w:eastAsia="zh-CN"/>
              </w:rPr>
              <w:t>3</w:t>
            </w:r>
            <w:r>
              <w:rPr>
                <w:rFonts w:cs="Arial" w:hint="eastAsia"/>
                <w:lang w:eastAsia="zh-CN"/>
              </w:rPr>
              <w:t>]</w:t>
            </w:r>
          </w:p>
        </w:tc>
      </w:tr>
    </w:tbl>
    <w:p w14:paraId="7C41EF86" w14:textId="53AE136C" w:rsidR="00677E33" w:rsidRDefault="00704702" w:rsidP="00917193">
      <w:pPr>
        <w:rPr>
          <w:rFonts w:cs="v4.2.0"/>
        </w:rPr>
      </w:pPr>
      <w:r>
        <w:rPr>
          <w:rFonts w:cs="v4.2.0" w:hint="eastAsia"/>
        </w:rPr>
        <w:t>Where</w:t>
      </w:r>
      <w:r>
        <w:rPr>
          <w:rFonts w:cs="v4.2.0"/>
        </w:rPr>
        <w:t xml:space="preserve"> N =min{UE RX beams number, [8]} </w:t>
      </w:r>
    </w:p>
    <w:p w14:paraId="21D58D5F" w14:textId="7326F435" w:rsidR="00256034" w:rsidRPr="00C2059C" w:rsidRDefault="00256034" w:rsidP="00256034">
      <w:pPr>
        <w:pStyle w:val="Heading1"/>
        <w:numPr>
          <w:ilvl w:val="2"/>
          <w:numId w:val="2"/>
        </w:numPr>
        <w:rPr>
          <w:sz w:val="30"/>
          <w:szCs w:val="30"/>
        </w:rPr>
      </w:pPr>
      <w:r w:rsidRPr="00C2059C">
        <w:rPr>
          <w:sz w:val="30"/>
          <w:szCs w:val="30"/>
        </w:rPr>
        <w:t>Detection and measurement of inter-frequency NR cells</w:t>
      </w:r>
    </w:p>
    <w:p w14:paraId="618A8222" w14:textId="77777777" w:rsidR="00F505DC" w:rsidRDefault="00462342" w:rsidP="00BC46B4">
      <w:pPr>
        <w:rPr>
          <w:rFonts w:cs="v4.2.0"/>
        </w:rPr>
      </w:pPr>
      <w:r>
        <w:rPr>
          <w:rFonts w:cs="v4.2.0"/>
        </w:rPr>
        <w:t xml:space="preserve">In comparison with the cell reselection </w:t>
      </w:r>
      <w:r w:rsidR="00F505DC">
        <w:rPr>
          <w:rFonts w:cs="v4.2.0"/>
        </w:rPr>
        <w:t>requirements for NR intra-frequency</w:t>
      </w:r>
      <w:r>
        <w:rPr>
          <w:rFonts w:cs="v4.2.0"/>
        </w:rPr>
        <w:t>, the m</w:t>
      </w:r>
      <w:r w:rsidRPr="00462342">
        <w:rPr>
          <w:rFonts w:cs="v4.2.0"/>
        </w:rPr>
        <w:t>easurement of inter-frequency cells may have a lower, equal</w:t>
      </w:r>
      <w:r>
        <w:rPr>
          <w:rFonts w:cs="v4.2.0"/>
        </w:rPr>
        <w:t xml:space="preserve"> </w:t>
      </w:r>
      <w:r w:rsidRPr="00462342">
        <w:rPr>
          <w:rFonts w:cs="v4.2.0"/>
        </w:rPr>
        <w:t xml:space="preserve">or higher priority than that of the serving frequency layer. </w:t>
      </w:r>
    </w:p>
    <w:p w14:paraId="7CE75457" w14:textId="77777777" w:rsidR="0086511F" w:rsidRDefault="00F505DC" w:rsidP="00BC46B4">
      <w:pPr>
        <w:rPr>
          <w:rFonts w:cs="v4.2.0"/>
        </w:rPr>
      </w:pPr>
      <w:r w:rsidRPr="00F505DC">
        <w:rPr>
          <w:rFonts w:cs="v4.2.0"/>
        </w:rPr>
        <w:t>If the serving cell’s RSRP and RSRQ are above their respective thresholds the UE searches</w:t>
      </w:r>
      <w:r>
        <w:rPr>
          <w:rFonts w:cs="v4.2.0"/>
        </w:rPr>
        <w:t xml:space="preserve"> </w:t>
      </w:r>
      <w:r w:rsidRPr="00F505DC">
        <w:rPr>
          <w:rFonts w:cs="v4.2.0"/>
        </w:rPr>
        <w:t xml:space="preserve">higher-priority inter-frequency layers at least once every </w:t>
      </w:r>
      <w:r w:rsidRPr="00CF461C">
        <w:t>T</w:t>
      </w:r>
      <w:r w:rsidRPr="00CF461C">
        <w:rPr>
          <w:vertAlign w:val="subscript"/>
        </w:rPr>
        <w:t>higher_priority_search</w:t>
      </w:r>
      <w:r>
        <w:rPr>
          <w:vertAlign w:val="subscript"/>
        </w:rPr>
        <w:t xml:space="preserve"> </w:t>
      </w:r>
      <w:r>
        <w:rPr>
          <w:rFonts w:cs="v4.2.0"/>
        </w:rPr>
        <w:t xml:space="preserve">which is also DRX cycle based. And </w:t>
      </w:r>
      <w:r w:rsidR="0086511F">
        <w:rPr>
          <w:rFonts w:cs="v4.2.0"/>
        </w:rPr>
        <w:t xml:space="preserve">its actual value can be same as that of LTE. </w:t>
      </w:r>
    </w:p>
    <w:p w14:paraId="73D12B2A" w14:textId="3E11DA9B" w:rsidR="00A11B7F" w:rsidRPr="00C2059C" w:rsidRDefault="0086511F" w:rsidP="00CC0857">
      <w:pPr>
        <w:rPr>
          <w:rFonts w:cs="v4.2.0"/>
        </w:rPr>
      </w:pPr>
      <w:r>
        <w:rPr>
          <w:rFonts w:cs="v4.2.0" w:hint="eastAsia"/>
        </w:rPr>
        <w:t>O</w:t>
      </w:r>
      <w:r>
        <w:rPr>
          <w:rFonts w:cs="v4.2.0"/>
        </w:rPr>
        <w:t>n the other hand, i</w:t>
      </w:r>
      <w:r w:rsidRPr="0086511F">
        <w:rPr>
          <w:rFonts w:cs="v4.2.0"/>
        </w:rPr>
        <w:t>f the serving cell’s RSRP and RSRQ become equal to or fall below their respective</w:t>
      </w:r>
      <w:r>
        <w:rPr>
          <w:rFonts w:cs="v4.2.0"/>
        </w:rPr>
        <w:t xml:space="preserve"> </w:t>
      </w:r>
      <w:r w:rsidRPr="0086511F">
        <w:rPr>
          <w:rFonts w:cs="v4.2.0"/>
        </w:rPr>
        <w:t>thresholds, the UE searches and measures all inter-frequency cells regardless of their priority.</w:t>
      </w:r>
      <w:r>
        <w:rPr>
          <w:rFonts w:cs="v4.2.0"/>
        </w:rPr>
        <w:t xml:space="preserve"> </w:t>
      </w:r>
      <w:r w:rsidR="00B0059B" w:rsidRPr="00B0059B">
        <w:rPr>
          <w:rFonts w:cs="v4.2.0"/>
        </w:rPr>
        <w:t>Similarly to the intrafrequency case, the main issue to consider is cell identification time for a newly detectable cell</w:t>
      </w:r>
      <w:r w:rsidR="00B0059B" w:rsidRPr="00B31F87">
        <w:rPr>
          <w:sz w:val="22"/>
        </w:rPr>
        <w:t xml:space="preserve">. </w:t>
      </w:r>
      <w:r>
        <w:rPr>
          <w:rFonts w:cs="v4.2.0"/>
        </w:rPr>
        <w:t xml:space="preserve">And the corresponding requirements (e.g. </w:t>
      </w:r>
      <w:r w:rsidRPr="00AA1C81">
        <w:t>T</w:t>
      </w:r>
      <w:r w:rsidRPr="00AA1C81">
        <w:rPr>
          <w:vertAlign w:val="subscript"/>
        </w:rPr>
        <w:t>detect,</w:t>
      </w:r>
      <w:r>
        <w:rPr>
          <w:vertAlign w:val="subscript"/>
        </w:rPr>
        <w:t>NR</w:t>
      </w:r>
      <w:r w:rsidRPr="00AA1C81">
        <w:rPr>
          <w:vertAlign w:val="subscript"/>
        </w:rPr>
        <w:t>_Inter,</w:t>
      </w:r>
      <w:r w:rsidRPr="00AA1C81">
        <w:t xml:space="preserve"> T</w:t>
      </w:r>
      <w:r w:rsidRPr="00AA1C81">
        <w:rPr>
          <w:vertAlign w:val="subscript"/>
        </w:rPr>
        <w:t>measure,</w:t>
      </w:r>
      <w:r>
        <w:rPr>
          <w:vertAlign w:val="subscript"/>
        </w:rPr>
        <w:t>NR</w:t>
      </w:r>
      <w:r w:rsidRPr="00AA1C81">
        <w:rPr>
          <w:vertAlign w:val="subscript"/>
        </w:rPr>
        <w:t>_Inter</w:t>
      </w:r>
      <w:r w:rsidRPr="00AA1C81">
        <w:t xml:space="preserve"> and </w:t>
      </w:r>
      <w:r w:rsidRPr="00AA1C81">
        <w:rPr>
          <w:rFonts w:cs="v4.2.0"/>
        </w:rPr>
        <w:t>T</w:t>
      </w:r>
      <w:r w:rsidRPr="00AA1C81">
        <w:rPr>
          <w:rFonts w:cs="v4.2.0"/>
          <w:vertAlign w:val="subscript"/>
        </w:rPr>
        <w:t>evaluate,</w:t>
      </w:r>
      <w:r>
        <w:rPr>
          <w:rFonts w:cs="v4.2.0"/>
          <w:vertAlign w:val="subscript"/>
        </w:rPr>
        <w:t>NR</w:t>
      </w:r>
      <w:r w:rsidRPr="00AA1C81">
        <w:rPr>
          <w:rFonts w:cs="v4.2.0"/>
          <w:vertAlign w:val="subscript"/>
        </w:rPr>
        <w:t>_Inter</w:t>
      </w:r>
      <w:r w:rsidR="00CC0857">
        <w:rPr>
          <w:rFonts w:cs="v4.2.0"/>
        </w:rPr>
        <w:t xml:space="preserve"> )</w:t>
      </w:r>
      <w:r w:rsidR="00CC0857">
        <w:rPr>
          <w:rFonts w:cs="v4.2.0" w:hint="eastAsia"/>
        </w:rPr>
        <w:t xml:space="preserve"> </w:t>
      </w:r>
      <w:r w:rsidR="00CC0857">
        <w:rPr>
          <w:rFonts w:cs="v4.2.0"/>
        </w:rPr>
        <w:t xml:space="preserve">are needed particularly. And generally these requirements can reuse these for the intra-frequency cell reselection also. </w:t>
      </w:r>
      <w:r w:rsidR="00256034" w:rsidRPr="00462342">
        <w:rPr>
          <w:rFonts w:cs="v4.2.0"/>
        </w:rPr>
        <w:br/>
      </w:r>
    </w:p>
    <w:p w14:paraId="2E958D21" w14:textId="5C041C89" w:rsidR="00CC0857" w:rsidRDefault="00CC0857" w:rsidP="00CC0857">
      <w:pPr>
        <w:rPr>
          <w:rFonts w:cs="v4.2.0"/>
        </w:rPr>
      </w:pPr>
      <w:r>
        <w:rPr>
          <w:rFonts w:eastAsia="宋体"/>
          <w:b/>
          <w:i/>
          <w:u w:val="single"/>
        </w:rPr>
        <w:t>P</w:t>
      </w:r>
      <w:r>
        <w:rPr>
          <w:rFonts w:eastAsia="宋体" w:hint="eastAsia"/>
          <w:b/>
          <w:i/>
          <w:u w:val="single"/>
        </w:rPr>
        <w:t xml:space="preserve">roposal </w:t>
      </w:r>
      <w:r>
        <w:rPr>
          <w:rFonts w:eastAsia="宋体"/>
          <w:b/>
          <w:i/>
          <w:u w:val="single"/>
        </w:rPr>
        <w:t>3</w:t>
      </w:r>
      <w:r>
        <w:rPr>
          <w:rFonts w:eastAsia="宋体" w:hint="eastAsia"/>
          <w:b/>
          <w:i/>
          <w:u w:val="single"/>
        </w:rPr>
        <w:t xml:space="preserve">: </w:t>
      </w:r>
      <w:r w:rsidR="002726D0" w:rsidRPr="00D12CB3">
        <w:rPr>
          <w:rFonts w:eastAsia="宋体"/>
          <w:b/>
          <w:i/>
        </w:rPr>
        <w:t xml:space="preserve">The requirements </w:t>
      </w:r>
      <w:r w:rsidR="002726D0">
        <w:rPr>
          <w:rFonts w:eastAsia="宋体"/>
          <w:b/>
          <w:i/>
        </w:rPr>
        <w:t xml:space="preserve">for cell reselection in inter-frequency </w:t>
      </w:r>
      <w:r w:rsidR="00907054">
        <w:rPr>
          <w:rFonts w:eastAsia="宋体"/>
          <w:b/>
          <w:i/>
        </w:rPr>
        <w:t>NR</w:t>
      </w:r>
      <w:r w:rsidR="002726D0">
        <w:rPr>
          <w:rFonts w:eastAsia="宋体"/>
          <w:b/>
          <w:i/>
        </w:rPr>
        <w:t>in TS38.133 can be specified as:</w:t>
      </w:r>
    </w:p>
    <w:p w14:paraId="30FB1218" w14:textId="77777777" w:rsidR="00CC0857" w:rsidRPr="00AA1C81" w:rsidRDefault="00CC0857" w:rsidP="00CC0857">
      <w:pPr>
        <w:pStyle w:val="TH"/>
        <w:rPr>
          <w:rFonts w:cs="v4.2.0"/>
          <w:vertAlign w:val="subscript"/>
        </w:rPr>
      </w:pPr>
      <w:r w:rsidRPr="00AA1C81">
        <w:t>Table 4.2.2.4-1 : T</w:t>
      </w:r>
      <w:r w:rsidRPr="00AA1C81">
        <w:rPr>
          <w:vertAlign w:val="subscript"/>
        </w:rPr>
        <w:t>detect,</w:t>
      </w:r>
      <w:r>
        <w:rPr>
          <w:vertAlign w:val="subscript"/>
        </w:rPr>
        <w:t>NR</w:t>
      </w:r>
      <w:r w:rsidRPr="00AA1C81">
        <w:rPr>
          <w:vertAlign w:val="subscript"/>
        </w:rPr>
        <w:t>_Inter,</w:t>
      </w:r>
      <w:r w:rsidRPr="00AA1C81">
        <w:t xml:space="preserve"> T</w:t>
      </w:r>
      <w:r w:rsidRPr="00AA1C81">
        <w:rPr>
          <w:vertAlign w:val="subscript"/>
        </w:rPr>
        <w:t>measure,</w:t>
      </w:r>
      <w:r>
        <w:rPr>
          <w:vertAlign w:val="subscript"/>
        </w:rPr>
        <w:t>NR</w:t>
      </w:r>
      <w:r w:rsidRPr="00AA1C81">
        <w:rPr>
          <w:vertAlign w:val="subscript"/>
        </w:rPr>
        <w:t>_Inter</w:t>
      </w:r>
      <w:r w:rsidRPr="00AA1C81">
        <w:t xml:space="preserve"> and </w:t>
      </w:r>
      <w:r w:rsidRPr="00AA1C81">
        <w:rPr>
          <w:rFonts w:cs="v4.2.0"/>
        </w:rPr>
        <w:t>T</w:t>
      </w:r>
      <w:r w:rsidRPr="00AA1C81">
        <w:rPr>
          <w:rFonts w:cs="v4.2.0"/>
          <w:vertAlign w:val="subscript"/>
        </w:rPr>
        <w:t>evaluate,</w:t>
      </w:r>
      <w:r>
        <w:rPr>
          <w:rFonts w:cs="v4.2.0"/>
          <w:vertAlign w:val="subscript"/>
        </w:rPr>
        <w:t>NR</w:t>
      </w:r>
      <w:r w:rsidRPr="00AA1C81">
        <w:rPr>
          <w:rFonts w:cs="v4.2.0"/>
          <w:vertAlign w:val="subscript"/>
        </w:rPr>
        <w:t>_Inter</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3118"/>
        <w:gridCol w:w="1561"/>
        <w:gridCol w:w="1575"/>
      </w:tblGrid>
      <w:tr w:rsidR="00CC0857" w:rsidRPr="00CF461C" w14:paraId="077BAC73" w14:textId="77777777" w:rsidTr="00704702">
        <w:trPr>
          <w:cantSplit/>
          <w:jc w:val="center"/>
        </w:trPr>
        <w:tc>
          <w:tcPr>
            <w:tcW w:w="596" w:type="pct"/>
          </w:tcPr>
          <w:p w14:paraId="2AF1F883" w14:textId="77777777" w:rsidR="00CC0857" w:rsidRPr="00CF461C" w:rsidRDefault="00CC0857" w:rsidP="00CE16D6">
            <w:pPr>
              <w:pStyle w:val="TAH"/>
              <w:rPr>
                <w:rFonts w:cs="Arial"/>
                <w:snapToGrid w:val="0"/>
              </w:rPr>
            </w:pPr>
            <w:r w:rsidRPr="00CF461C">
              <w:rPr>
                <w:rFonts w:cs="v4.2.0"/>
              </w:rPr>
              <w:t>DRX cycle length [s]</w:t>
            </w:r>
          </w:p>
        </w:tc>
        <w:tc>
          <w:tcPr>
            <w:tcW w:w="2196" w:type="pct"/>
          </w:tcPr>
          <w:p w14:paraId="1FD7929B" w14:textId="77777777" w:rsidR="00CC0857" w:rsidRPr="00C2059C" w:rsidRDefault="00CC0857" w:rsidP="00CE16D6">
            <w:pPr>
              <w:pStyle w:val="TAH"/>
              <w:rPr>
                <w:rFonts w:cs="Arial"/>
              </w:rPr>
            </w:pPr>
            <w:r w:rsidRPr="00C2059C">
              <w:rPr>
                <w:rFonts w:cs="v4.2.0"/>
              </w:rPr>
              <w:t>T</w:t>
            </w:r>
            <w:r w:rsidRPr="00C2059C">
              <w:rPr>
                <w:rFonts w:cs="v4.2.0"/>
                <w:vertAlign w:val="subscript"/>
              </w:rPr>
              <w:t>detect,NR_Int</w:t>
            </w:r>
            <w:r w:rsidRPr="00C2059C">
              <w:rPr>
                <w:rFonts w:cs="v4.2.0" w:hint="eastAsia"/>
                <w:vertAlign w:val="subscript"/>
                <w:lang w:eastAsia="zh-CN"/>
              </w:rPr>
              <w:t>er</w:t>
            </w:r>
            <w:r w:rsidRPr="00C2059C">
              <w:rPr>
                <w:rFonts w:cs="v4.2.0"/>
              </w:rPr>
              <w:t xml:space="preserve"> [s] (number of DRX cycles)</w:t>
            </w:r>
          </w:p>
        </w:tc>
        <w:tc>
          <w:tcPr>
            <w:tcW w:w="1099" w:type="pct"/>
          </w:tcPr>
          <w:p w14:paraId="2C20160F" w14:textId="77777777" w:rsidR="00CC0857" w:rsidRPr="00CF461C" w:rsidRDefault="00CC0857" w:rsidP="00CE16D6">
            <w:pPr>
              <w:pStyle w:val="TAH"/>
              <w:rPr>
                <w:rFonts w:cs="Arial"/>
                <w:snapToGrid w:val="0"/>
              </w:rPr>
            </w:pPr>
            <w:r w:rsidRPr="00CF461C">
              <w:rPr>
                <w:rFonts w:cs="v4.2.0"/>
              </w:rPr>
              <w:t>T</w:t>
            </w:r>
            <w:r w:rsidRPr="00CF461C">
              <w:rPr>
                <w:rFonts w:cs="v4.2.0"/>
                <w:vertAlign w:val="subscript"/>
              </w:rPr>
              <w:t>measure,</w:t>
            </w:r>
            <w:r>
              <w:rPr>
                <w:rFonts w:cs="v4.2.0"/>
                <w:vertAlign w:val="subscript"/>
              </w:rPr>
              <w:t>NR</w:t>
            </w:r>
            <w:r w:rsidRPr="00CF461C">
              <w:rPr>
                <w:rFonts w:cs="v4.2.0"/>
                <w:vertAlign w:val="subscript"/>
              </w:rPr>
              <w:t>_Int</w:t>
            </w:r>
            <w:r>
              <w:rPr>
                <w:rFonts w:cs="v4.2.0" w:hint="eastAsia"/>
                <w:vertAlign w:val="subscript"/>
                <w:lang w:eastAsia="zh-CN"/>
              </w:rPr>
              <w:t>er</w:t>
            </w:r>
            <w:r w:rsidRPr="00CF461C">
              <w:rPr>
                <w:rFonts w:cs="v4.2.0"/>
              </w:rPr>
              <w:t xml:space="preserve"> [s] (number of DRX cycles)</w:t>
            </w:r>
          </w:p>
        </w:tc>
        <w:tc>
          <w:tcPr>
            <w:tcW w:w="1109" w:type="pct"/>
          </w:tcPr>
          <w:p w14:paraId="65FAF771" w14:textId="77777777" w:rsidR="00CC0857" w:rsidRPr="00CF461C" w:rsidRDefault="00CC0857" w:rsidP="00CE16D6">
            <w:pPr>
              <w:pStyle w:val="TAH"/>
              <w:rPr>
                <w:rFonts w:cs="Arial"/>
                <w:vertAlign w:val="subscript"/>
                <w:lang w:eastAsia="zh-CN"/>
              </w:rPr>
            </w:pPr>
            <w:r w:rsidRPr="00CF461C">
              <w:rPr>
                <w:rFonts w:cs="v4.2.0"/>
              </w:rPr>
              <w:t>T</w:t>
            </w:r>
            <w:r w:rsidRPr="00CF461C">
              <w:rPr>
                <w:rFonts w:cs="v4.2.0"/>
                <w:vertAlign w:val="subscript"/>
              </w:rPr>
              <w:t>evaluate,</w:t>
            </w:r>
            <w:r>
              <w:rPr>
                <w:rFonts w:cs="v4.2.0"/>
                <w:vertAlign w:val="subscript"/>
              </w:rPr>
              <w:t>NR_int</w:t>
            </w:r>
            <w:r>
              <w:rPr>
                <w:rFonts w:cs="v4.2.0" w:hint="eastAsia"/>
                <w:vertAlign w:val="subscript"/>
                <w:lang w:eastAsia="zh-CN"/>
              </w:rPr>
              <w:t>er</w:t>
            </w:r>
          </w:p>
          <w:p w14:paraId="67F39A84" w14:textId="77777777" w:rsidR="00CC0857" w:rsidRPr="00CF461C" w:rsidRDefault="00CC0857" w:rsidP="00CE16D6">
            <w:pPr>
              <w:pStyle w:val="TAH"/>
              <w:rPr>
                <w:rFonts w:cs="Arial"/>
              </w:rPr>
            </w:pPr>
            <w:r w:rsidRPr="00CF461C">
              <w:rPr>
                <w:rFonts w:cs="Arial"/>
              </w:rPr>
              <w:t>[s] (number of DRX cycles)</w:t>
            </w:r>
          </w:p>
        </w:tc>
      </w:tr>
      <w:tr w:rsidR="00704702" w:rsidRPr="00CF461C" w14:paraId="15B2D829" w14:textId="77777777" w:rsidTr="00C2059C">
        <w:trPr>
          <w:cantSplit/>
          <w:jc w:val="center"/>
        </w:trPr>
        <w:tc>
          <w:tcPr>
            <w:tcW w:w="596" w:type="pct"/>
          </w:tcPr>
          <w:p w14:paraId="2E9359DF" w14:textId="77777777" w:rsidR="00704702" w:rsidRPr="00CF461C" w:rsidRDefault="00704702" w:rsidP="00704702">
            <w:pPr>
              <w:pStyle w:val="TAC"/>
              <w:rPr>
                <w:rFonts w:cs="Arial"/>
                <w:snapToGrid w:val="0"/>
              </w:rPr>
            </w:pPr>
            <w:r w:rsidRPr="00CF461C">
              <w:rPr>
                <w:rFonts w:cs="Arial"/>
              </w:rPr>
              <w:t>0.32</w:t>
            </w:r>
          </w:p>
        </w:tc>
        <w:tc>
          <w:tcPr>
            <w:tcW w:w="2196" w:type="pct"/>
          </w:tcPr>
          <w:p w14:paraId="65EB8C49" w14:textId="503D7CD5" w:rsidR="00704702" w:rsidRPr="00CF461C" w:rsidRDefault="00704702" w:rsidP="00704702">
            <w:pPr>
              <w:pStyle w:val="TAC"/>
              <w:rPr>
                <w:rFonts w:cs="Arial"/>
                <w:snapToGrid w:val="0"/>
                <w:lang w:eastAsia="zh-CN"/>
              </w:rPr>
            </w:pPr>
            <w:r>
              <w:rPr>
                <w:rFonts w:cs="Arial" w:hint="eastAsia"/>
                <w:lang w:eastAsia="zh-CN"/>
              </w:rPr>
              <w:t>[</w:t>
            </w:r>
            <w:r>
              <w:rPr>
                <w:rFonts w:cs="Arial"/>
                <w:lang w:eastAsia="zh-CN"/>
              </w:rPr>
              <w:t xml:space="preserve">20+16 for FR1, </w:t>
            </w:r>
            <w:r>
              <w:rPr>
                <w:rFonts w:cs="Arial" w:hint="eastAsia"/>
                <w:lang w:eastAsia="zh-CN"/>
              </w:rPr>
              <w:t>N*</w:t>
            </w:r>
            <w:r>
              <w:rPr>
                <w:rFonts w:cs="Arial"/>
                <w:lang w:eastAsia="zh-CN"/>
              </w:rPr>
              <w:t xml:space="preserve"> 20+16 </w:t>
            </w:r>
            <w:r>
              <w:rPr>
                <w:rFonts w:cs="Arial" w:hint="eastAsia"/>
                <w:lang w:eastAsia="zh-CN"/>
              </w:rPr>
              <w:t>for</w:t>
            </w:r>
            <w:r>
              <w:rPr>
                <w:rFonts w:cs="Arial"/>
                <w:lang w:eastAsia="zh-CN"/>
              </w:rPr>
              <w:t xml:space="preserve"> FR2</w:t>
            </w:r>
            <w:r>
              <w:rPr>
                <w:rFonts w:cs="Arial" w:hint="eastAsia"/>
                <w:lang w:eastAsia="zh-CN"/>
              </w:rPr>
              <w:t>]</w:t>
            </w:r>
          </w:p>
        </w:tc>
        <w:tc>
          <w:tcPr>
            <w:tcW w:w="1099" w:type="pct"/>
          </w:tcPr>
          <w:p w14:paraId="1871C947" w14:textId="114F5D37" w:rsidR="00704702" w:rsidRPr="00CF461C" w:rsidRDefault="00704702" w:rsidP="00704702">
            <w:pPr>
              <w:pStyle w:val="TAC"/>
              <w:rPr>
                <w:rFonts w:cs="Arial"/>
                <w:snapToGrid w:val="0"/>
              </w:rPr>
            </w:pPr>
            <w:r>
              <w:rPr>
                <w:rFonts w:cs="Arial" w:hint="eastAsia"/>
                <w:lang w:eastAsia="zh-CN"/>
              </w:rPr>
              <w:t>[</w:t>
            </w:r>
            <w:r>
              <w:rPr>
                <w:rFonts w:cs="Arial"/>
                <w:lang w:eastAsia="zh-CN"/>
              </w:rPr>
              <w:t>4</w:t>
            </w:r>
            <w:r>
              <w:rPr>
                <w:rFonts w:cs="Arial" w:hint="eastAsia"/>
                <w:lang w:eastAsia="zh-CN"/>
              </w:rPr>
              <w:t>]</w:t>
            </w:r>
          </w:p>
        </w:tc>
        <w:tc>
          <w:tcPr>
            <w:tcW w:w="1109" w:type="pct"/>
          </w:tcPr>
          <w:p w14:paraId="60436CD4" w14:textId="22308CE2" w:rsidR="00704702" w:rsidRPr="00CF461C" w:rsidRDefault="00704702" w:rsidP="00704702">
            <w:pPr>
              <w:pStyle w:val="TAC"/>
              <w:rPr>
                <w:rFonts w:cs="Arial"/>
                <w:snapToGrid w:val="0"/>
              </w:rPr>
            </w:pPr>
            <w:r>
              <w:rPr>
                <w:rFonts w:cs="Arial" w:hint="eastAsia"/>
                <w:lang w:eastAsia="zh-CN"/>
              </w:rPr>
              <w:t>[16]</w:t>
            </w:r>
          </w:p>
        </w:tc>
      </w:tr>
      <w:tr w:rsidR="00704702" w:rsidRPr="00CF461C" w14:paraId="7A21FD1E" w14:textId="77777777" w:rsidTr="00704702">
        <w:trPr>
          <w:cantSplit/>
          <w:jc w:val="center"/>
        </w:trPr>
        <w:tc>
          <w:tcPr>
            <w:tcW w:w="596" w:type="pct"/>
          </w:tcPr>
          <w:p w14:paraId="091B59E4" w14:textId="77777777" w:rsidR="00704702" w:rsidRPr="00CF461C" w:rsidRDefault="00704702" w:rsidP="00704702">
            <w:pPr>
              <w:pStyle w:val="TAC"/>
              <w:rPr>
                <w:rFonts w:cs="Arial"/>
                <w:snapToGrid w:val="0"/>
              </w:rPr>
            </w:pPr>
            <w:r w:rsidRPr="00CF461C">
              <w:rPr>
                <w:rFonts w:cs="Arial"/>
              </w:rPr>
              <w:t>0.64</w:t>
            </w:r>
          </w:p>
        </w:tc>
        <w:tc>
          <w:tcPr>
            <w:tcW w:w="2196" w:type="pct"/>
          </w:tcPr>
          <w:p w14:paraId="79542DC2" w14:textId="255A3A5D" w:rsidR="00704702" w:rsidRPr="00CF461C" w:rsidRDefault="00704702" w:rsidP="00704702">
            <w:pPr>
              <w:pStyle w:val="TAC"/>
              <w:rPr>
                <w:rFonts w:cs="Arial"/>
                <w:snapToGrid w:val="0"/>
              </w:rPr>
            </w:pPr>
            <w:r>
              <w:rPr>
                <w:rFonts w:cs="Arial" w:hint="eastAsia"/>
                <w:lang w:eastAsia="zh-CN"/>
              </w:rPr>
              <w:t>[</w:t>
            </w:r>
            <w:r>
              <w:rPr>
                <w:rFonts w:cs="Arial"/>
                <w:lang w:eastAsia="zh-CN"/>
              </w:rPr>
              <w:t xml:space="preserve">20+8 for FR1, </w:t>
            </w:r>
            <w:r>
              <w:rPr>
                <w:rFonts w:cs="Arial" w:hint="eastAsia"/>
                <w:lang w:eastAsia="zh-CN"/>
              </w:rPr>
              <w:t>N*</w:t>
            </w:r>
            <w:r>
              <w:rPr>
                <w:rFonts w:cs="Arial"/>
                <w:lang w:eastAsia="zh-CN"/>
              </w:rPr>
              <w:t xml:space="preserve"> 20 +8 </w:t>
            </w:r>
            <w:r>
              <w:rPr>
                <w:rFonts w:cs="Arial" w:hint="eastAsia"/>
                <w:lang w:eastAsia="zh-CN"/>
              </w:rPr>
              <w:t>for</w:t>
            </w:r>
            <w:r>
              <w:rPr>
                <w:rFonts w:cs="Arial"/>
                <w:lang w:eastAsia="zh-CN"/>
              </w:rPr>
              <w:t xml:space="preserve"> FR2</w:t>
            </w:r>
            <w:r>
              <w:rPr>
                <w:rFonts w:cs="Arial" w:hint="eastAsia"/>
                <w:lang w:eastAsia="zh-CN"/>
              </w:rPr>
              <w:t>]</w:t>
            </w:r>
          </w:p>
        </w:tc>
        <w:tc>
          <w:tcPr>
            <w:tcW w:w="1099" w:type="pct"/>
          </w:tcPr>
          <w:p w14:paraId="2D6C5294" w14:textId="080218F5" w:rsidR="00704702" w:rsidRPr="00CF461C" w:rsidRDefault="00704702" w:rsidP="00704702">
            <w:pPr>
              <w:pStyle w:val="TAC"/>
              <w:rPr>
                <w:rFonts w:cs="Arial"/>
                <w:snapToGrid w:val="0"/>
              </w:rPr>
            </w:pPr>
            <w:r>
              <w:rPr>
                <w:rFonts w:cs="Arial" w:hint="eastAsia"/>
                <w:lang w:eastAsia="zh-CN"/>
              </w:rPr>
              <w:t>[</w:t>
            </w:r>
            <w:r>
              <w:rPr>
                <w:rFonts w:cs="Arial"/>
                <w:lang w:eastAsia="zh-CN"/>
              </w:rPr>
              <w:t>2</w:t>
            </w:r>
            <w:r>
              <w:rPr>
                <w:rFonts w:cs="Arial" w:hint="eastAsia"/>
                <w:lang w:eastAsia="zh-CN"/>
              </w:rPr>
              <w:t>]</w:t>
            </w:r>
          </w:p>
        </w:tc>
        <w:tc>
          <w:tcPr>
            <w:tcW w:w="1109" w:type="pct"/>
          </w:tcPr>
          <w:p w14:paraId="2FA8CF35" w14:textId="53843283" w:rsidR="00704702" w:rsidRPr="00CF461C" w:rsidRDefault="00704702" w:rsidP="00704702">
            <w:pPr>
              <w:pStyle w:val="TAC"/>
              <w:rPr>
                <w:rFonts w:cs="Arial"/>
                <w:snapToGrid w:val="0"/>
              </w:rPr>
            </w:pPr>
            <w:r>
              <w:rPr>
                <w:rFonts w:cs="Arial" w:hint="eastAsia"/>
                <w:lang w:eastAsia="zh-CN"/>
              </w:rPr>
              <w:t>[</w:t>
            </w:r>
            <w:r>
              <w:rPr>
                <w:rFonts w:cs="Arial"/>
                <w:lang w:eastAsia="zh-CN"/>
              </w:rPr>
              <w:t>8</w:t>
            </w:r>
            <w:r>
              <w:rPr>
                <w:rFonts w:cs="Arial" w:hint="eastAsia"/>
                <w:lang w:eastAsia="zh-CN"/>
              </w:rPr>
              <w:t>]</w:t>
            </w:r>
          </w:p>
        </w:tc>
      </w:tr>
      <w:tr w:rsidR="00704702" w:rsidRPr="00CF461C" w14:paraId="07D8BBA5" w14:textId="77777777" w:rsidTr="00704702">
        <w:trPr>
          <w:cantSplit/>
          <w:jc w:val="center"/>
        </w:trPr>
        <w:tc>
          <w:tcPr>
            <w:tcW w:w="596" w:type="pct"/>
          </w:tcPr>
          <w:p w14:paraId="04F85213" w14:textId="77777777" w:rsidR="00704702" w:rsidRPr="00CF461C" w:rsidRDefault="00704702" w:rsidP="00704702">
            <w:pPr>
              <w:pStyle w:val="TAC"/>
              <w:rPr>
                <w:rFonts w:cs="Arial"/>
                <w:snapToGrid w:val="0"/>
              </w:rPr>
            </w:pPr>
            <w:r w:rsidRPr="00CF461C">
              <w:rPr>
                <w:rFonts w:cs="Arial"/>
              </w:rPr>
              <w:t>1.28</w:t>
            </w:r>
          </w:p>
        </w:tc>
        <w:tc>
          <w:tcPr>
            <w:tcW w:w="2196" w:type="pct"/>
          </w:tcPr>
          <w:p w14:paraId="45716537" w14:textId="2A201E10" w:rsidR="00704702" w:rsidRPr="00C2059C" w:rsidRDefault="00704702" w:rsidP="00704702">
            <w:pPr>
              <w:pStyle w:val="TAC"/>
              <w:rPr>
                <w:rFonts w:cs="Arial"/>
                <w:snapToGrid w:val="0"/>
              </w:rPr>
            </w:pPr>
            <w:r w:rsidRPr="00C2059C">
              <w:rPr>
                <w:rFonts w:cs="Arial" w:hint="eastAsia"/>
                <w:lang w:eastAsia="zh-CN"/>
              </w:rPr>
              <w:t>[</w:t>
            </w:r>
            <w:r w:rsidRPr="00C2059C">
              <w:rPr>
                <w:rFonts w:cs="Arial"/>
                <w:lang w:eastAsia="zh-CN"/>
              </w:rPr>
              <w:t xml:space="preserve">20+5 for FR1, </w:t>
            </w:r>
            <w:r w:rsidRPr="00C2059C">
              <w:rPr>
                <w:rFonts w:cs="Arial" w:hint="eastAsia"/>
                <w:lang w:eastAsia="zh-CN"/>
              </w:rPr>
              <w:t>N*</w:t>
            </w:r>
            <w:r w:rsidRPr="00C2059C">
              <w:rPr>
                <w:rFonts w:cs="Arial"/>
                <w:lang w:eastAsia="zh-CN"/>
              </w:rPr>
              <w:t xml:space="preserve"> 20 +5 </w:t>
            </w:r>
            <w:r w:rsidRPr="00C2059C">
              <w:rPr>
                <w:rFonts w:cs="Arial" w:hint="eastAsia"/>
                <w:lang w:eastAsia="zh-CN"/>
              </w:rPr>
              <w:t>for</w:t>
            </w:r>
            <w:r w:rsidRPr="00C2059C">
              <w:rPr>
                <w:rFonts w:cs="Arial"/>
                <w:lang w:eastAsia="zh-CN"/>
              </w:rPr>
              <w:t xml:space="preserve"> FR2</w:t>
            </w:r>
            <w:r w:rsidRPr="00C2059C">
              <w:rPr>
                <w:rFonts w:cs="Arial" w:hint="eastAsia"/>
                <w:lang w:eastAsia="zh-CN"/>
              </w:rPr>
              <w:t>]</w:t>
            </w:r>
          </w:p>
        </w:tc>
        <w:tc>
          <w:tcPr>
            <w:tcW w:w="1099" w:type="pct"/>
          </w:tcPr>
          <w:p w14:paraId="2A44BF4E" w14:textId="45A9F30D" w:rsidR="00704702" w:rsidRPr="00CF461C" w:rsidRDefault="00704702" w:rsidP="00704702">
            <w:pPr>
              <w:pStyle w:val="TAC"/>
              <w:rPr>
                <w:rFonts w:cs="Arial"/>
                <w:snapToGrid w:val="0"/>
              </w:rPr>
            </w:pPr>
            <w:r>
              <w:rPr>
                <w:rFonts w:cs="Arial" w:hint="eastAsia"/>
                <w:lang w:eastAsia="zh-CN"/>
              </w:rPr>
              <w:t>[</w:t>
            </w:r>
            <w:r>
              <w:rPr>
                <w:rFonts w:cs="Arial"/>
                <w:lang w:eastAsia="zh-CN"/>
              </w:rPr>
              <w:t>1</w:t>
            </w:r>
            <w:r>
              <w:rPr>
                <w:rFonts w:cs="Arial" w:hint="eastAsia"/>
                <w:lang w:eastAsia="zh-CN"/>
              </w:rPr>
              <w:t>]</w:t>
            </w:r>
          </w:p>
        </w:tc>
        <w:tc>
          <w:tcPr>
            <w:tcW w:w="1109" w:type="pct"/>
          </w:tcPr>
          <w:p w14:paraId="2A6BE263" w14:textId="23DE0B66" w:rsidR="00704702" w:rsidRPr="00CF461C" w:rsidRDefault="00704702" w:rsidP="00704702">
            <w:pPr>
              <w:pStyle w:val="TAC"/>
              <w:rPr>
                <w:rFonts w:cs="Arial"/>
                <w:snapToGrid w:val="0"/>
              </w:rPr>
            </w:pPr>
            <w:r>
              <w:rPr>
                <w:rFonts w:cs="Arial" w:hint="eastAsia"/>
                <w:lang w:eastAsia="zh-CN"/>
              </w:rPr>
              <w:t>[</w:t>
            </w:r>
            <w:r>
              <w:rPr>
                <w:rFonts w:cs="Arial"/>
                <w:lang w:eastAsia="zh-CN"/>
              </w:rPr>
              <w:t>5</w:t>
            </w:r>
            <w:r>
              <w:rPr>
                <w:rFonts w:cs="Arial" w:hint="eastAsia"/>
                <w:lang w:eastAsia="zh-CN"/>
              </w:rPr>
              <w:t>]</w:t>
            </w:r>
          </w:p>
        </w:tc>
      </w:tr>
      <w:tr w:rsidR="00704702" w:rsidRPr="00CF461C" w14:paraId="59C6AB66" w14:textId="77777777" w:rsidTr="00704702">
        <w:trPr>
          <w:cantSplit/>
          <w:jc w:val="center"/>
        </w:trPr>
        <w:tc>
          <w:tcPr>
            <w:tcW w:w="596" w:type="pct"/>
          </w:tcPr>
          <w:p w14:paraId="20A36DF4" w14:textId="77777777" w:rsidR="00704702" w:rsidRPr="00CF461C" w:rsidRDefault="00704702" w:rsidP="00704702">
            <w:pPr>
              <w:pStyle w:val="TAC"/>
              <w:rPr>
                <w:rFonts w:cs="Arial"/>
                <w:snapToGrid w:val="0"/>
              </w:rPr>
            </w:pPr>
            <w:r w:rsidRPr="00CF461C">
              <w:rPr>
                <w:rFonts w:cs="Arial"/>
              </w:rPr>
              <w:t>2.56</w:t>
            </w:r>
          </w:p>
        </w:tc>
        <w:tc>
          <w:tcPr>
            <w:tcW w:w="2196" w:type="pct"/>
          </w:tcPr>
          <w:p w14:paraId="38BDE848" w14:textId="09E56453" w:rsidR="00704702" w:rsidRPr="00C2059C" w:rsidRDefault="00704702" w:rsidP="00704702">
            <w:pPr>
              <w:pStyle w:val="TAC"/>
              <w:rPr>
                <w:rFonts w:cs="Arial"/>
                <w:snapToGrid w:val="0"/>
                <w:lang w:eastAsia="zh-CN"/>
              </w:rPr>
            </w:pPr>
            <w:r w:rsidRPr="00C2059C">
              <w:rPr>
                <w:rFonts w:cs="Arial" w:hint="eastAsia"/>
                <w:lang w:eastAsia="zh-CN"/>
              </w:rPr>
              <w:t>[</w:t>
            </w:r>
            <w:r w:rsidRPr="00C2059C">
              <w:rPr>
                <w:rFonts w:cs="Arial"/>
                <w:lang w:eastAsia="zh-CN"/>
              </w:rPr>
              <w:t xml:space="preserve">20+3 for FR1, </w:t>
            </w:r>
            <w:r w:rsidRPr="00C2059C">
              <w:rPr>
                <w:rFonts w:cs="Arial" w:hint="eastAsia"/>
                <w:lang w:eastAsia="zh-CN"/>
              </w:rPr>
              <w:t>N*</w:t>
            </w:r>
            <w:r w:rsidRPr="00C2059C">
              <w:rPr>
                <w:rFonts w:cs="Arial"/>
                <w:lang w:eastAsia="zh-CN"/>
              </w:rPr>
              <w:t xml:space="preserve"> 20 +3 </w:t>
            </w:r>
            <w:r w:rsidRPr="00C2059C">
              <w:rPr>
                <w:rFonts w:cs="Arial" w:hint="eastAsia"/>
                <w:lang w:eastAsia="zh-CN"/>
              </w:rPr>
              <w:t>for</w:t>
            </w:r>
            <w:r w:rsidRPr="00C2059C">
              <w:rPr>
                <w:rFonts w:cs="Arial"/>
                <w:lang w:eastAsia="zh-CN"/>
              </w:rPr>
              <w:t xml:space="preserve"> FR2</w:t>
            </w:r>
            <w:r w:rsidRPr="00C2059C">
              <w:rPr>
                <w:rFonts w:cs="Arial" w:hint="eastAsia"/>
                <w:lang w:eastAsia="zh-CN"/>
              </w:rPr>
              <w:t>]</w:t>
            </w:r>
          </w:p>
        </w:tc>
        <w:tc>
          <w:tcPr>
            <w:tcW w:w="1099" w:type="pct"/>
          </w:tcPr>
          <w:p w14:paraId="6884E64C" w14:textId="2A05840B" w:rsidR="00704702" w:rsidRPr="00CF461C" w:rsidRDefault="00704702" w:rsidP="00704702">
            <w:pPr>
              <w:pStyle w:val="TAC"/>
              <w:rPr>
                <w:rFonts w:cs="Arial"/>
                <w:snapToGrid w:val="0"/>
              </w:rPr>
            </w:pPr>
            <w:r>
              <w:rPr>
                <w:rFonts w:cs="Arial" w:hint="eastAsia"/>
                <w:lang w:eastAsia="zh-CN"/>
              </w:rPr>
              <w:t>[</w:t>
            </w:r>
            <w:r>
              <w:rPr>
                <w:rFonts w:cs="Arial"/>
                <w:lang w:eastAsia="zh-CN"/>
              </w:rPr>
              <w:t>1</w:t>
            </w:r>
            <w:r>
              <w:rPr>
                <w:rFonts w:cs="Arial" w:hint="eastAsia"/>
                <w:lang w:eastAsia="zh-CN"/>
              </w:rPr>
              <w:t>]</w:t>
            </w:r>
          </w:p>
        </w:tc>
        <w:tc>
          <w:tcPr>
            <w:tcW w:w="1109" w:type="pct"/>
          </w:tcPr>
          <w:p w14:paraId="4D83F123" w14:textId="30A75484" w:rsidR="00704702" w:rsidRPr="00CF461C" w:rsidRDefault="00704702" w:rsidP="00704702">
            <w:pPr>
              <w:pStyle w:val="TAC"/>
              <w:rPr>
                <w:rFonts w:cs="Arial"/>
                <w:snapToGrid w:val="0"/>
              </w:rPr>
            </w:pPr>
            <w:r>
              <w:rPr>
                <w:rFonts w:cs="Arial" w:hint="eastAsia"/>
                <w:lang w:eastAsia="zh-CN"/>
              </w:rPr>
              <w:t>[</w:t>
            </w:r>
            <w:r>
              <w:rPr>
                <w:rFonts w:cs="Arial"/>
                <w:lang w:eastAsia="zh-CN"/>
              </w:rPr>
              <w:t>3</w:t>
            </w:r>
            <w:r>
              <w:rPr>
                <w:rFonts w:cs="Arial" w:hint="eastAsia"/>
                <w:lang w:eastAsia="zh-CN"/>
              </w:rPr>
              <w:t>]</w:t>
            </w:r>
          </w:p>
        </w:tc>
      </w:tr>
    </w:tbl>
    <w:p w14:paraId="7E114457" w14:textId="0CA4C362" w:rsidR="00256034" w:rsidRDefault="00C2059C" w:rsidP="00BC46B4">
      <w:pPr>
        <w:rPr>
          <w:rFonts w:ascii="NimbusRomNo9L-Regu" w:hAnsi="NimbusRomNo9L-Regu" w:hint="eastAsia"/>
          <w:color w:val="231F20"/>
          <w:sz w:val="20"/>
          <w:szCs w:val="20"/>
        </w:rPr>
      </w:pPr>
      <w:r>
        <w:rPr>
          <w:rFonts w:cs="v4.2.0" w:hint="eastAsia"/>
        </w:rPr>
        <w:t>Where</w:t>
      </w:r>
      <w:r>
        <w:rPr>
          <w:rFonts w:cs="v4.2.0"/>
        </w:rPr>
        <w:t xml:space="preserve"> N =min{UE RX beams number, [8]}</w:t>
      </w:r>
    </w:p>
    <w:p w14:paraId="325980B9" w14:textId="6F0E8DFF" w:rsidR="00D72649" w:rsidRPr="000062F3" w:rsidRDefault="00D72649" w:rsidP="00D72649">
      <w:pPr>
        <w:pStyle w:val="Heading1"/>
        <w:numPr>
          <w:ilvl w:val="1"/>
          <w:numId w:val="2"/>
        </w:numPr>
        <w:rPr>
          <w:sz w:val="30"/>
          <w:szCs w:val="30"/>
        </w:rPr>
      </w:pPr>
      <w:bookmarkStart w:id="3" w:name="_GoBack"/>
      <w:bookmarkEnd w:id="3"/>
      <w:r>
        <w:rPr>
          <w:sz w:val="30"/>
          <w:szCs w:val="30"/>
        </w:rPr>
        <w:t>Requirements for NR RRC_INACTIVE state mobility</w:t>
      </w:r>
    </w:p>
    <w:p w14:paraId="7BF9CE0E" w14:textId="77777777" w:rsidR="00D72649" w:rsidRPr="000062F3" w:rsidRDefault="00D72649" w:rsidP="00D72649">
      <w:pPr>
        <w:rPr>
          <w:rFonts w:cs="Arial"/>
        </w:rPr>
      </w:pPr>
    </w:p>
    <w:p w14:paraId="3962E5B3" w14:textId="0B4ED079" w:rsidR="00D72649" w:rsidRPr="00A411A4" w:rsidRDefault="0031399D" w:rsidP="00D72649">
      <w:r>
        <w:t>A</w:t>
      </w:r>
      <w:r w:rsidRPr="00216E02">
        <w:t>s RAN2 agreed in [</w:t>
      </w:r>
      <w:r w:rsidR="00F26F03">
        <w:t>5</w:t>
      </w:r>
      <w:r w:rsidRPr="00216E02">
        <w:t>], t</w:t>
      </w:r>
      <w:r w:rsidR="00D72649" w:rsidRPr="00216E02">
        <w:t>he newly introduced NR INACTIVE sta</w:t>
      </w:r>
      <w:r w:rsidRPr="00216E02">
        <w:t xml:space="preserve">te is very similar to RRC_IDLE. For example, </w:t>
      </w:r>
      <w:r w:rsidRPr="00216E02">
        <w:rPr>
          <w:rFonts w:cs="v4.2.0"/>
        </w:rPr>
        <w:t>the cell selection criterion (S Criterion) and cell reselection criterion (R Criterion) will be used for IDLE and INACTIVITY mode. It is similar to what has been used in LTE.</w:t>
      </w:r>
      <w:r w:rsidR="00216E02">
        <w:rPr>
          <w:rFonts w:cs="v4.2.0"/>
        </w:rPr>
        <w:t xml:space="preserve"> I</w:t>
      </w:r>
      <w:r w:rsidR="00D72649" w:rsidRPr="00A411A4">
        <w:t>t is expected that the inter-RAT E-UTRAN requirements specified for RRC_IDLE can be reused to a large extent also for the INACTIVE state.</w:t>
      </w:r>
    </w:p>
    <w:p w14:paraId="2212E31D" w14:textId="1C6A7191" w:rsidR="00D72649" w:rsidRPr="00A411A4" w:rsidRDefault="00D72649" w:rsidP="0031399D">
      <w:pPr>
        <w:spacing w:after="180"/>
        <w:rPr>
          <w:i/>
        </w:rPr>
      </w:pPr>
      <w:r w:rsidRPr="00A411A4">
        <w:rPr>
          <w:b/>
          <w:i/>
          <w:u w:val="single"/>
        </w:rPr>
        <w:t xml:space="preserve">Proposal </w:t>
      </w:r>
      <w:r w:rsidR="00237BD5">
        <w:rPr>
          <w:b/>
          <w:i/>
          <w:u w:val="single"/>
        </w:rPr>
        <w:t>4</w:t>
      </w:r>
      <w:r w:rsidRPr="00A411A4">
        <w:rPr>
          <w:i/>
        </w:rPr>
        <w:t xml:space="preserve">: </w:t>
      </w:r>
      <w:r w:rsidR="00900AA5">
        <w:rPr>
          <w:i/>
        </w:rPr>
        <w:t>I</w:t>
      </w:r>
      <w:r w:rsidRPr="0031399D">
        <w:rPr>
          <w:rFonts w:eastAsia="宋体"/>
          <w:b/>
          <w:i/>
        </w:rPr>
        <w:t>ntra-frequency and inter-frequency requirements for RRC_</w:t>
      </w:r>
      <w:r w:rsidR="00900AA5">
        <w:rPr>
          <w:rFonts w:eastAsia="宋体"/>
          <w:b/>
          <w:i/>
        </w:rPr>
        <w:t xml:space="preserve">INACTIVE can reuse these for RRC_IDLE </w:t>
      </w:r>
      <w:r w:rsidRPr="0031399D">
        <w:rPr>
          <w:rFonts w:eastAsia="宋体"/>
          <w:b/>
          <w:i/>
        </w:rPr>
        <w:t>.</w:t>
      </w:r>
    </w:p>
    <w:p w14:paraId="7777AE12" w14:textId="77777777" w:rsidR="00256034" w:rsidRDefault="00256034" w:rsidP="00BC46B4">
      <w:pPr>
        <w:rPr>
          <w:rFonts w:cs="v4.2.0"/>
        </w:rPr>
      </w:pPr>
    </w:p>
    <w:p w14:paraId="499F9644" w14:textId="77777777" w:rsidR="00D72649" w:rsidRDefault="00D72649" w:rsidP="00BC46B4">
      <w:pPr>
        <w:rPr>
          <w:rFonts w:cs="v4.2.0"/>
        </w:rPr>
      </w:pPr>
    </w:p>
    <w:p w14:paraId="0A549A87" w14:textId="77777777" w:rsidR="00D72649" w:rsidRPr="00900AA5" w:rsidRDefault="00D72649" w:rsidP="00BC46B4">
      <w:pPr>
        <w:rPr>
          <w:rFonts w:cs="v4.2.0"/>
        </w:rPr>
      </w:pPr>
    </w:p>
    <w:p w14:paraId="43107178" w14:textId="77777777" w:rsidR="0031399D" w:rsidRPr="004B5FFF" w:rsidRDefault="0031399D" w:rsidP="0031399D">
      <w:pPr>
        <w:pStyle w:val="Heading1"/>
        <w:numPr>
          <w:ilvl w:val="0"/>
          <w:numId w:val="2"/>
        </w:numPr>
        <w:rPr>
          <w:rFonts w:ascii="Calibri" w:hAnsi="Calibri"/>
          <w:lang w:eastAsia="zh-CN"/>
        </w:rPr>
      </w:pPr>
      <w:r w:rsidRPr="004B5FFF">
        <w:rPr>
          <w:rFonts w:ascii="Calibri" w:hAnsi="Calibri"/>
        </w:rPr>
        <w:lastRenderedPageBreak/>
        <w:t>Conclusion</w:t>
      </w:r>
    </w:p>
    <w:p w14:paraId="68DDE295" w14:textId="77777777" w:rsidR="0031399D" w:rsidRDefault="0031399D" w:rsidP="0031399D">
      <w:pPr>
        <w:rPr>
          <w:rFonts w:cs="Arial"/>
        </w:rPr>
      </w:pPr>
      <w:r w:rsidRPr="004B5FFF">
        <w:rPr>
          <w:rFonts w:cs="Arial"/>
        </w:rPr>
        <w:t xml:space="preserve">In this contribution, further considerations on the interruption requirement in </w:t>
      </w:r>
      <w:r>
        <w:rPr>
          <w:rFonts w:cs="Arial"/>
        </w:rPr>
        <w:t>EN-</w:t>
      </w:r>
      <w:r w:rsidRPr="004B5FFF">
        <w:rPr>
          <w:rFonts w:cs="Arial"/>
        </w:rPr>
        <w:t xml:space="preserve">DC are presented. In conclusion, the following observations and proposals can be drawn: </w:t>
      </w:r>
    </w:p>
    <w:p w14:paraId="09FE8EA2" w14:textId="77777777" w:rsidR="00C2059C" w:rsidRDefault="00C2059C" w:rsidP="00C2059C">
      <w:pPr>
        <w:rPr>
          <w:rFonts w:eastAsia="宋体"/>
          <w:b/>
          <w:i/>
          <w:u w:val="single"/>
        </w:rPr>
      </w:pPr>
    </w:p>
    <w:p w14:paraId="2BF6539B" w14:textId="77777777" w:rsidR="00C2059C" w:rsidRDefault="00C2059C" w:rsidP="00C2059C">
      <w:pPr>
        <w:rPr>
          <w:rFonts w:eastAsia="宋体"/>
          <w:b/>
          <w:i/>
        </w:rPr>
      </w:pPr>
      <w:r>
        <w:rPr>
          <w:rFonts w:eastAsia="宋体"/>
          <w:b/>
          <w:i/>
          <w:u w:val="single"/>
        </w:rPr>
        <w:t>P</w:t>
      </w:r>
      <w:r>
        <w:rPr>
          <w:rFonts w:eastAsia="宋体" w:hint="eastAsia"/>
          <w:b/>
          <w:i/>
          <w:u w:val="single"/>
        </w:rPr>
        <w:t xml:space="preserve">roposal 1: </w:t>
      </w:r>
      <w:r w:rsidRPr="00D12CB3">
        <w:rPr>
          <w:rFonts w:eastAsia="宋体"/>
          <w:b/>
          <w:i/>
        </w:rPr>
        <w:t xml:space="preserve">The requirements on measurement and evaluation of serving cell </w:t>
      </w:r>
      <w:r>
        <w:rPr>
          <w:rFonts w:eastAsia="宋体"/>
          <w:b/>
          <w:i/>
        </w:rPr>
        <w:t>in LTE [TS36.133]</w:t>
      </w:r>
      <w:r w:rsidRPr="00D12CB3">
        <w:rPr>
          <w:rFonts w:eastAsia="宋体"/>
          <w:b/>
          <w:i/>
        </w:rPr>
        <w:t xml:space="preserve"> can be</w:t>
      </w:r>
      <w:r w:rsidRPr="007C692A">
        <w:rPr>
          <w:rFonts w:eastAsia="宋体" w:hint="eastAsia"/>
          <w:b/>
          <w:i/>
        </w:rPr>
        <w:t xml:space="preserve"> </w:t>
      </w:r>
      <w:r>
        <w:rPr>
          <w:rFonts w:eastAsia="宋体"/>
          <w:b/>
          <w:i/>
        </w:rPr>
        <w:t>applicable for SA NR in TS38.133</w:t>
      </w:r>
      <w:r w:rsidRPr="007C692A">
        <w:rPr>
          <w:rFonts w:eastAsia="宋体" w:hint="eastAsia"/>
          <w:b/>
          <w:i/>
        </w:rPr>
        <w:t>.</w:t>
      </w:r>
    </w:p>
    <w:p w14:paraId="0049B87E" w14:textId="77777777" w:rsidR="00C2059C" w:rsidRDefault="00C2059C" w:rsidP="00C2059C">
      <w:pPr>
        <w:rPr>
          <w:rFonts w:cs="v4.2.0"/>
        </w:rPr>
      </w:pPr>
      <w:r>
        <w:rPr>
          <w:rFonts w:eastAsia="宋体"/>
          <w:b/>
          <w:i/>
          <w:u w:val="single"/>
        </w:rPr>
        <w:t>P</w:t>
      </w:r>
      <w:r>
        <w:rPr>
          <w:rFonts w:eastAsia="宋体" w:hint="eastAsia"/>
          <w:b/>
          <w:i/>
          <w:u w:val="single"/>
        </w:rPr>
        <w:t xml:space="preserve">roposal </w:t>
      </w:r>
      <w:r>
        <w:rPr>
          <w:rFonts w:eastAsia="宋体"/>
          <w:b/>
          <w:i/>
          <w:u w:val="single"/>
        </w:rPr>
        <w:t>2</w:t>
      </w:r>
      <w:r>
        <w:rPr>
          <w:rFonts w:eastAsia="宋体" w:hint="eastAsia"/>
          <w:b/>
          <w:i/>
          <w:u w:val="single"/>
        </w:rPr>
        <w:t xml:space="preserve">: </w:t>
      </w:r>
      <w:r w:rsidRPr="00D12CB3">
        <w:rPr>
          <w:rFonts w:eastAsia="宋体"/>
          <w:b/>
          <w:i/>
        </w:rPr>
        <w:t xml:space="preserve">The requirements </w:t>
      </w:r>
      <w:r>
        <w:rPr>
          <w:rFonts w:eastAsia="宋体"/>
          <w:b/>
          <w:i/>
        </w:rPr>
        <w:t>for cell reselection in intra-frequency NSA-NR and SA-NR in TS38.133 can be specified as:</w:t>
      </w:r>
    </w:p>
    <w:p w14:paraId="27377857" w14:textId="77777777" w:rsidR="00C2059C" w:rsidRPr="00CF461C" w:rsidRDefault="00C2059C" w:rsidP="00C2059C">
      <w:pPr>
        <w:pStyle w:val="TH"/>
      </w:pPr>
      <w:r w:rsidRPr="00CF461C">
        <w:t>Table 4.2.2.3-1 : T</w:t>
      </w:r>
      <w:r w:rsidRPr="00CF461C">
        <w:rPr>
          <w:vertAlign w:val="subscript"/>
        </w:rPr>
        <w:t>detect,</w:t>
      </w:r>
      <w:r>
        <w:rPr>
          <w:vertAlign w:val="subscript"/>
        </w:rPr>
        <w:t>NR</w:t>
      </w:r>
      <w:r w:rsidRPr="00CF461C">
        <w:rPr>
          <w:vertAlign w:val="subscript"/>
        </w:rPr>
        <w:t>_Intra,</w:t>
      </w:r>
      <w:r w:rsidRPr="00CF461C">
        <w:t xml:space="preserve"> T</w:t>
      </w:r>
      <w:r w:rsidRPr="00CF461C">
        <w:rPr>
          <w:vertAlign w:val="subscript"/>
        </w:rPr>
        <w:t>measure,</w:t>
      </w:r>
      <w:r>
        <w:rPr>
          <w:vertAlign w:val="subscript"/>
        </w:rPr>
        <w:t>NR</w:t>
      </w:r>
      <w:r w:rsidRPr="00CF461C">
        <w:rPr>
          <w:vertAlign w:val="subscript"/>
        </w:rPr>
        <w:t>_Intra</w:t>
      </w:r>
      <w:r w:rsidRPr="00CF461C">
        <w:t xml:space="preserve"> and T</w:t>
      </w:r>
      <w:r w:rsidRPr="00CF461C">
        <w:rPr>
          <w:vertAlign w:val="subscript"/>
        </w:rPr>
        <w:t xml:space="preserve">evaluate, </w:t>
      </w:r>
      <w:r>
        <w:rPr>
          <w:vertAlign w:val="subscript"/>
        </w:rPr>
        <w:t>NR</w:t>
      </w:r>
      <w:r w:rsidRPr="00CF461C">
        <w:rPr>
          <w:vertAlign w:val="subscript"/>
        </w:rPr>
        <w:t>_intra</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8"/>
        <w:gridCol w:w="3206"/>
        <w:gridCol w:w="1700"/>
        <w:gridCol w:w="1702"/>
      </w:tblGrid>
      <w:tr w:rsidR="00C2059C" w:rsidRPr="00CF461C" w14:paraId="6BE15133" w14:textId="77777777" w:rsidTr="00507480">
        <w:trPr>
          <w:cantSplit/>
          <w:jc w:val="center"/>
        </w:trPr>
        <w:tc>
          <w:tcPr>
            <w:tcW w:w="515" w:type="pct"/>
          </w:tcPr>
          <w:p w14:paraId="16106EC9" w14:textId="77777777" w:rsidR="00C2059C" w:rsidRPr="00CF461C" w:rsidRDefault="00C2059C" w:rsidP="00507480">
            <w:pPr>
              <w:pStyle w:val="TAH"/>
              <w:rPr>
                <w:rFonts w:cs="Arial"/>
                <w:snapToGrid w:val="0"/>
              </w:rPr>
            </w:pPr>
            <w:r w:rsidRPr="00CF461C">
              <w:rPr>
                <w:rFonts w:cs="v4.2.0"/>
              </w:rPr>
              <w:t>DRX cycle length [s]</w:t>
            </w:r>
          </w:p>
        </w:tc>
        <w:tc>
          <w:tcPr>
            <w:tcW w:w="2176" w:type="pct"/>
          </w:tcPr>
          <w:p w14:paraId="0F76DA55" w14:textId="77777777" w:rsidR="00C2059C" w:rsidRPr="00CF461C" w:rsidRDefault="00C2059C" w:rsidP="00507480">
            <w:pPr>
              <w:pStyle w:val="TAH"/>
              <w:rPr>
                <w:rFonts w:cs="Arial"/>
              </w:rPr>
            </w:pPr>
            <w:r w:rsidRPr="00CF461C">
              <w:rPr>
                <w:rFonts w:cs="v4.2.0"/>
              </w:rPr>
              <w:t>T</w:t>
            </w:r>
            <w:r w:rsidRPr="00CF461C">
              <w:rPr>
                <w:rFonts w:cs="v4.2.0"/>
                <w:vertAlign w:val="subscript"/>
              </w:rPr>
              <w:t>detect,</w:t>
            </w:r>
            <w:r>
              <w:rPr>
                <w:rFonts w:cs="v4.2.0"/>
                <w:vertAlign w:val="subscript"/>
              </w:rPr>
              <w:t>NR</w:t>
            </w:r>
            <w:r w:rsidRPr="00CF461C">
              <w:rPr>
                <w:rFonts w:cs="v4.2.0"/>
                <w:vertAlign w:val="subscript"/>
              </w:rPr>
              <w:t>_Intra</w:t>
            </w:r>
            <w:r w:rsidRPr="00CF461C">
              <w:rPr>
                <w:rFonts w:cs="v4.2.0"/>
              </w:rPr>
              <w:t xml:space="preserve"> [s] (number of DRX cycles)</w:t>
            </w:r>
          </w:p>
        </w:tc>
        <w:tc>
          <w:tcPr>
            <w:tcW w:w="1154" w:type="pct"/>
          </w:tcPr>
          <w:p w14:paraId="5DA2A307" w14:textId="77777777" w:rsidR="00C2059C" w:rsidRPr="00CF461C" w:rsidRDefault="00C2059C" w:rsidP="00507480">
            <w:pPr>
              <w:pStyle w:val="TAH"/>
              <w:rPr>
                <w:rFonts w:cs="Arial"/>
                <w:snapToGrid w:val="0"/>
              </w:rPr>
            </w:pPr>
            <w:r w:rsidRPr="00CF461C">
              <w:rPr>
                <w:rFonts w:cs="v4.2.0"/>
              </w:rPr>
              <w:t>T</w:t>
            </w:r>
            <w:r w:rsidRPr="00CF461C">
              <w:rPr>
                <w:rFonts w:cs="v4.2.0"/>
                <w:vertAlign w:val="subscript"/>
              </w:rPr>
              <w:t>measure,</w:t>
            </w:r>
            <w:r>
              <w:rPr>
                <w:rFonts w:cs="v4.2.0"/>
                <w:vertAlign w:val="subscript"/>
              </w:rPr>
              <w:t>NR</w:t>
            </w:r>
            <w:r w:rsidRPr="00CF461C">
              <w:rPr>
                <w:rFonts w:cs="v4.2.0"/>
                <w:vertAlign w:val="subscript"/>
              </w:rPr>
              <w:t>_Intra</w:t>
            </w:r>
            <w:r w:rsidRPr="00CF461C">
              <w:rPr>
                <w:rFonts w:cs="v4.2.0"/>
              </w:rPr>
              <w:t xml:space="preserve"> [s] (number of DRX cycles)</w:t>
            </w:r>
          </w:p>
        </w:tc>
        <w:tc>
          <w:tcPr>
            <w:tcW w:w="1155" w:type="pct"/>
          </w:tcPr>
          <w:p w14:paraId="43552D91" w14:textId="77777777" w:rsidR="00C2059C" w:rsidRPr="00CF461C" w:rsidRDefault="00C2059C" w:rsidP="00507480">
            <w:pPr>
              <w:pStyle w:val="TAH"/>
              <w:rPr>
                <w:rFonts w:cs="Arial"/>
                <w:vertAlign w:val="subscript"/>
              </w:rPr>
            </w:pPr>
            <w:r w:rsidRPr="00CF461C">
              <w:rPr>
                <w:rFonts w:cs="v4.2.0"/>
              </w:rPr>
              <w:t>T</w:t>
            </w:r>
            <w:r w:rsidRPr="00CF461C">
              <w:rPr>
                <w:rFonts w:cs="v4.2.0"/>
                <w:vertAlign w:val="subscript"/>
              </w:rPr>
              <w:t>evaluate,</w:t>
            </w:r>
            <w:r>
              <w:rPr>
                <w:rFonts w:cs="v4.2.0"/>
                <w:vertAlign w:val="subscript"/>
              </w:rPr>
              <w:t>NR</w:t>
            </w:r>
            <w:r w:rsidRPr="00CF461C">
              <w:rPr>
                <w:rFonts w:cs="v4.2.0"/>
                <w:vertAlign w:val="subscript"/>
              </w:rPr>
              <w:t>_intra</w:t>
            </w:r>
          </w:p>
          <w:p w14:paraId="35C1EE57" w14:textId="77777777" w:rsidR="00C2059C" w:rsidRPr="00CF461C" w:rsidRDefault="00C2059C" w:rsidP="00507480">
            <w:pPr>
              <w:pStyle w:val="TAH"/>
              <w:rPr>
                <w:rFonts w:cs="Arial"/>
              </w:rPr>
            </w:pPr>
            <w:r w:rsidRPr="00CF461C">
              <w:rPr>
                <w:rFonts w:cs="Arial"/>
              </w:rPr>
              <w:t>[s] (number of DRX cycles)</w:t>
            </w:r>
          </w:p>
        </w:tc>
      </w:tr>
      <w:tr w:rsidR="00C2059C" w:rsidRPr="00CF461C" w14:paraId="5C3C7B93" w14:textId="77777777" w:rsidTr="00507480">
        <w:trPr>
          <w:cantSplit/>
          <w:jc w:val="center"/>
        </w:trPr>
        <w:tc>
          <w:tcPr>
            <w:tcW w:w="515" w:type="pct"/>
          </w:tcPr>
          <w:p w14:paraId="3DF50A50" w14:textId="77777777" w:rsidR="00C2059C" w:rsidRPr="00CF461C" w:rsidRDefault="00C2059C" w:rsidP="00507480">
            <w:pPr>
              <w:pStyle w:val="TAC"/>
              <w:rPr>
                <w:rFonts w:cs="Arial"/>
                <w:snapToGrid w:val="0"/>
              </w:rPr>
            </w:pPr>
            <w:r w:rsidRPr="00CF461C">
              <w:rPr>
                <w:rFonts w:cs="Arial"/>
              </w:rPr>
              <w:t>0.32</w:t>
            </w:r>
          </w:p>
        </w:tc>
        <w:tc>
          <w:tcPr>
            <w:tcW w:w="2176" w:type="pct"/>
          </w:tcPr>
          <w:p w14:paraId="7C997168" w14:textId="3A9379F4" w:rsidR="00C2059C" w:rsidRPr="00CF461C" w:rsidRDefault="00C2059C" w:rsidP="00507480">
            <w:pPr>
              <w:pStyle w:val="TAC"/>
              <w:rPr>
                <w:rFonts w:cs="Arial"/>
                <w:snapToGrid w:val="0"/>
                <w:lang w:eastAsia="zh-CN"/>
              </w:rPr>
            </w:pPr>
            <w:r>
              <w:rPr>
                <w:rFonts w:cs="Arial" w:hint="eastAsia"/>
                <w:lang w:eastAsia="zh-CN"/>
              </w:rPr>
              <w:t>[</w:t>
            </w:r>
            <w:r>
              <w:rPr>
                <w:rFonts w:cs="Arial"/>
                <w:lang w:eastAsia="zh-CN"/>
              </w:rPr>
              <w:t xml:space="preserve">20+16 for FR1, </w:t>
            </w:r>
            <w:r>
              <w:rPr>
                <w:rFonts w:cs="Arial" w:hint="eastAsia"/>
                <w:lang w:eastAsia="zh-CN"/>
              </w:rPr>
              <w:t>N*</w:t>
            </w:r>
            <w:r>
              <w:rPr>
                <w:rFonts w:cs="Arial"/>
                <w:lang w:eastAsia="zh-CN"/>
              </w:rPr>
              <w:t xml:space="preserve"> 20+16 </w:t>
            </w:r>
            <w:r>
              <w:rPr>
                <w:rFonts w:cs="Arial" w:hint="eastAsia"/>
                <w:lang w:eastAsia="zh-CN"/>
              </w:rPr>
              <w:t>for</w:t>
            </w:r>
            <w:r>
              <w:rPr>
                <w:rFonts w:cs="Arial"/>
                <w:lang w:eastAsia="zh-CN"/>
              </w:rPr>
              <w:t xml:space="preserve"> FR2</w:t>
            </w:r>
            <w:r>
              <w:rPr>
                <w:rFonts w:cs="Arial" w:hint="eastAsia"/>
                <w:lang w:eastAsia="zh-CN"/>
              </w:rPr>
              <w:t>]</w:t>
            </w:r>
          </w:p>
        </w:tc>
        <w:tc>
          <w:tcPr>
            <w:tcW w:w="1154" w:type="pct"/>
          </w:tcPr>
          <w:p w14:paraId="25A09486" w14:textId="77777777" w:rsidR="00C2059C" w:rsidRPr="00CF461C" w:rsidRDefault="00C2059C" w:rsidP="00507480">
            <w:pPr>
              <w:pStyle w:val="TAC"/>
              <w:rPr>
                <w:rFonts w:cs="Arial"/>
                <w:snapToGrid w:val="0"/>
              </w:rPr>
            </w:pPr>
            <w:r>
              <w:rPr>
                <w:rFonts w:cs="Arial" w:hint="eastAsia"/>
                <w:lang w:eastAsia="zh-CN"/>
              </w:rPr>
              <w:t>[</w:t>
            </w:r>
            <w:r>
              <w:rPr>
                <w:rFonts w:cs="Arial"/>
                <w:lang w:eastAsia="zh-CN"/>
              </w:rPr>
              <w:t>4</w:t>
            </w:r>
            <w:r>
              <w:rPr>
                <w:rFonts w:cs="Arial" w:hint="eastAsia"/>
                <w:lang w:eastAsia="zh-CN"/>
              </w:rPr>
              <w:t>]</w:t>
            </w:r>
          </w:p>
        </w:tc>
        <w:tc>
          <w:tcPr>
            <w:tcW w:w="1155" w:type="pct"/>
          </w:tcPr>
          <w:p w14:paraId="1C6EA855" w14:textId="77777777" w:rsidR="00C2059C" w:rsidRPr="00CF461C" w:rsidRDefault="00C2059C" w:rsidP="00507480">
            <w:pPr>
              <w:pStyle w:val="TAC"/>
              <w:rPr>
                <w:rFonts w:cs="Arial"/>
                <w:snapToGrid w:val="0"/>
              </w:rPr>
            </w:pPr>
            <w:r>
              <w:rPr>
                <w:rFonts w:cs="Arial" w:hint="eastAsia"/>
                <w:lang w:eastAsia="zh-CN"/>
              </w:rPr>
              <w:t>[16]</w:t>
            </w:r>
          </w:p>
        </w:tc>
      </w:tr>
      <w:tr w:rsidR="00C2059C" w:rsidRPr="00CF461C" w14:paraId="3BC45219" w14:textId="77777777" w:rsidTr="00507480">
        <w:trPr>
          <w:cantSplit/>
          <w:jc w:val="center"/>
        </w:trPr>
        <w:tc>
          <w:tcPr>
            <w:tcW w:w="515" w:type="pct"/>
          </w:tcPr>
          <w:p w14:paraId="175DA72C" w14:textId="77777777" w:rsidR="00C2059C" w:rsidRPr="00CF461C" w:rsidRDefault="00C2059C" w:rsidP="00507480">
            <w:pPr>
              <w:pStyle w:val="TAC"/>
              <w:rPr>
                <w:rFonts w:cs="Arial"/>
                <w:snapToGrid w:val="0"/>
              </w:rPr>
            </w:pPr>
            <w:r w:rsidRPr="00CF461C">
              <w:rPr>
                <w:rFonts w:cs="Arial"/>
              </w:rPr>
              <w:t>0.64</w:t>
            </w:r>
          </w:p>
        </w:tc>
        <w:tc>
          <w:tcPr>
            <w:tcW w:w="2176" w:type="pct"/>
          </w:tcPr>
          <w:p w14:paraId="7EE3049E" w14:textId="763E6B3E" w:rsidR="00C2059C" w:rsidRPr="00CF461C" w:rsidRDefault="00C2059C" w:rsidP="00507480">
            <w:pPr>
              <w:pStyle w:val="TAC"/>
              <w:rPr>
                <w:rFonts w:cs="Arial"/>
                <w:snapToGrid w:val="0"/>
              </w:rPr>
            </w:pPr>
            <w:r>
              <w:rPr>
                <w:rFonts w:cs="Arial" w:hint="eastAsia"/>
                <w:lang w:eastAsia="zh-CN"/>
              </w:rPr>
              <w:t>[</w:t>
            </w:r>
            <w:r>
              <w:rPr>
                <w:rFonts w:cs="Arial"/>
                <w:lang w:eastAsia="zh-CN"/>
              </w:rPr>
              <w:t xml:space="preserve">20+8 for FR1, </w:t>
            </w:r>
            <w:r>
              <w:rPr>
                <w:rFonts w:cs="Arial" w:hint="eastAsia"/>
                <w:lang w:eastAsia="zh-CN"/>
              </w:rPr>
              <w:t>N*</w:t>
            </w:r>
            <w:r>
              <w:rPr>
                <w:rFonts w:cs="Arial"/>
                <w:lang w:eastAsia="zh-CN"/>
              </w:rPr>
              <w:t xml:space="preserve"> 20 +8 </w:t>
            </w:r>
            <w:r>
              <w:rPr>
                <w:rFonts w:cs="Arial" w:hint="eastAsia"/>
                <w:lang w:eastAsia="zh-CN"/>
              </w:rPr>
              <w:t>for</w:t>
            </w:r>
            <w:r>
              <w:rPr>
                <w:rFonts w:cs="Arial"/>
                <w:lang w:eastAsia="zh-CN"/>
              </w:rPr>
              <w:t xml:space="preserve"> FR2</w:t>
            </w:r>
            <w:r>
              <w:rPr>
                <w:rFonts w:cs="Arial" w:hint="eastAsia"/>
                <w:lang w:eastAsia="zh-CN"/>
              </w:rPr>
              <w:t>]</w:t>
            </w:r>
          </w:p>
        </w:tc>
        <w:tc>
          <w:tcPr>
            <w:tcW w:w="1154" w:type="pct"/>
          </w:tcPr>
          <w:p w14:paraId="66352618" w14:textId="77777777" w:rsidR="00C2059C" w:rsidRPr="00CF461C" w:rsidRDefault="00C2059C" w:rsidP="00507480">
            <w:pPr>
              <w:pStyle w:val="TAC"/>
              <w:rPr>
                <w:rFonts w:cs="Arial"/>
                <w:snapToGrid w:val="0"/>
              </w:rPr>
            </w:pPr>
            <w:r>
              <w:rPr>
                <w:rFonts w:cs="Arial" w:hint="eastAsia"/>
                <w:lang w:eastAsia="zh-CN"/>
              </w:rPr>
              <w:t>[</w:t>
            </w:r>
            <w:r>
              <w:rPr>
                <w:rFonts w:cs="Arial"/>
                <w:lang w:eastAsia="zh-CN"/>
              </w:rPr>
              <w:t>2</w:t>
            </w:r>
            <w:r>
              <w:rPr>
                <w:rFonts w:cs="Arial" w:hint="eastAsia"/>
                <w:lang w:eastAsia="zh-CN"/>
              </w:rPr>
              <w:t>]</w:t>
            </w:r>
          </w:p>
        </w:tc>
        <w:tc>
          <w:tcPr>
            <w:tcW w:w="1155" w:type="pct"/>
          </w:tcPr>
          <w:p w14:paraId="20035AEF" w14:textId="77777777" w:rsidR="00C2059C" w:rsidRPr="00CF461C" w:rsidRDefault="00C2059C" w:rsidP="00507480">
            <w:pPr>
              <w:pStyle w:val="TAC"/>
              <w:rPr>
                <w:rFonts w:cs="Arial"/>
                <w:snapToGrid w:val="0"/>
              </w:rPr>
            </w:pPr>
            <w:r>
              <w:rPr>
                <w:rFonts w:cs="Arial" w:hint="eastAsia"/>
                <w:lang w:eastAsia="zh-CN"/>
              </w:rPr>
              <w:t>[</w:t>
            </w:r>
            <w:r>
              <w:rPr>
                <w:rFonts w:cs="Arial"/>
                <w:lang w:eastAsia="zh-CN"/>
              </w:rPr>
              <w:t>8</w:t>
            </w:r>
            <w:r>
              <w:rPr>
                <w:rFonts w:cs="Arial" w:hint="eastAsia"/>
                <w:lang w:eastAsia="zh-CN"/>
              </w:rPr>
              <w:t>]</w:t>
            </w:r>
          </w:p>
        </w:tc>
      </w:tr>
      <w:tr w:rsidR="00C2059C" w:rsidRPr="00CF461C" w14:paraId="2B6E9C87" w14:textId="77777777" w:rsidTr="00507480">
        <w:trPr>
          <w:cantSplit/>
          <w:jc w:val="center"/>
        </w:trPr>
        <w:tc>
          <w:tcPr>
            <w:tcW w:w="515" w:type="pct"/>
          </w:tcPr>
          <w:p w14:paraId="758E69A9" w14:textId="77777777" w:rsidR="00C2059C" w:rsidRPr="00CF461C" w:rsidRDefault="00C2059C" w:rsidP="00507480">
            <w:pPr>
              <w:pStyle w:val="TAC"/>
              <w:rPr>
                <w:rFonts w:cs="Arial"/>
                <w:snapToGrid w:val="0"/>
              </w:rPr>
            </w:pPr>
            <w:r w:rsidRPr="00CF461C">
              <w:rPr>
                <w:rFonts w:cs="Arial"/>
              </w:rPr>
              <w:t>1.28</w:t>
            </w:r>
          </w:p>
        </w:tc>
        <w:tc>
          <w:tcPr>
            <w:tcW w:w="2176" w:type="pct"/>
          </w:tcPr>
          <w:p w14:paraId="73787DC4" w14:textId="7B736D9B" w:rsidR="00C2059C" w:rsidRPr="00C2059C" w:rsidRDefault="00C2059C" w:rsidP="00507480">
            <w:pPr>
              <w:pStyle w:val="TAC"/>
              <w:rPr>
                <w:rFonts w:cs="Arial"/>
                <w:snapToGrid w:val="0"/>
              </w:rPr>
            </w:pPr>
            <w:r w:rsidRPr="00C2059C">
              <w:rPr>
                <w:rFonts w:cs="Arial" w:hint="eastAsia"/>
                <w:lang w:eastAsia="zh-CN"/>
              </w:rPr>
              <w:t>[</w:t>
            </w:r>
            <w:r w:rsidRPr="00C2059C">
              <w:rPr>
                <w:rFonts w:cs="Arial"/>
                <w:lang w:eastAsia="zh-CN"/>
              </w:rPr>
              <w:t xml:space="preserve">20+5 for FR1, </w:t>
            </w:r>
            <w:r w:rsidRPr="00C2059C">
              <w:rPr>
                <w:rFonts w:cs="Arial" w:hint="eastAsia"/>
                <w:lang w:eastAsia="zh-CN"/>
              </w:rPr>
              <w:t>N*</w:t>
            </w:r>
            <w:r w:rsidRPr="00C2059C">
              <w:rPr>
                <w:rFonts w:cs="Arial"/>
                <w:lang w:eastAsia="zh-CN"/>
              </w:rPr>
              <w:t xml:space="preserve"> 20 +5 </w:t>
            </w:r>
            <w:r w:rsidRPr="00C2059C">
              <w:rPr>
                <w:rFonts w:cs="Arial" w:hint="eastAsia"/>
                <w:lang w:eastAsia="zh-CN"/>
              </w:rPr>
              <w:t>for</w:t>
            </w:r>
            <w:r w:rsidRPr="00C2059C">
              <w:rPr>
                <w:rFonts w:cs="Arial"/>
                <w:lang w:eastAsia="zh-CN"/>
              </w:rPr>
              <w:t xml:space="preserve"> FR2</w:t>
            </w:r>
            <w:r w:rsidRPr="00C2059C">
              <w:rPr>
                <w:rFonts w:cs="Arial" w:hint="eastAsia"/>
                <w:lang w:eastAsia="zh-CN"/>
              </w:rPr>
              <w:t>]</w:t>
            </w:r>
          </w:p>
        </w:tc>
        <w:tc>
          <w:tcPr>
            <w:tcW w:w="1154" w:type="pct"/>
          </w:tcPr>
          <w:p w14:paraId="707DAE54" w14:textId="77777777" w:rsidR="00C2059C" w:rsidRPr="00CF461C" w:rsidRDefault="00C2059C" w:rsidP="00507480">
            <w:pPr>
              <w:pStyle w:val="TAC"/>
              <w:rPr>
                <w:rFonts w:cs="Arial"/>
                <w:snapToGrid w:val="0"/>
              </w:rPr>
            </w:pPr>
            <w:r>
              <w:rPr>
                <w:rFonts w:cs="Arial" w:hint="eastAsia"/>
                <w:lang w:eastAsia="zh-CN"/>
              </w:rPr>
              <w:t>[</w:t>
            </w:r>
            <w:r>
              <w:rPr>
                <w:rFonts w:cs="Arial"/>
                <w:lang w:eastAsia="zh-CN"/>
              </w:rPr>
              <w:t>1</w:t>
            </w:r>
            <w:r>
              <w:rPr>
                <w:rFonts w:cs="Arial" w:hint="eastAsia"/>
                <w:lang w:eastAsia="zh-CN"/>
              </w:rPr>
              <w:t>]</w:t>
            </w:r>
          </w:p>
        </w:tc>
        <w:tc>
          <w:tcPr>
            <w:tcW w:w="1155" w:type="pct"/>
          </w:tcPr>
          <w:p w14:paraId="2095BC89" w14:textId="77777777" w:rsidR="00C2059C" w:rsidRPr="00CF461C" w:rsidRDefault="00C2059C" w:rsidP="00507480">
            <w:pPr>
              <w:pStyle w:val="TAC"/>
              <w:rPr>
                <w:rFonts w:cs="Arial"/>
                <w:snapToGrid w:val="0"/>
              </w:rPr>
            </w:pPr>
            <w:r>
              <w:rPr>
                <w:rFonts w:cs="Arial" w:hint="eastAsia"/>
                <w:lang w:eastAsia="zh-CN"/>
              </w:rPr>
              <w:t>[</w:t>
            </w:r>
            <w:r>
              <w:rPr>
                <w:rFonts w:cs="Arial"/>
                <w:lang w:eastAsia="zh-CN"/>
              </w:rPr>
              <w:t>5</w:t>
            </w:r>
            <w:r>
              <w:rPr>
                <w:rFonts w:cs="Arial" w:hint="eastAsia"/>
                <w:lang w:eastAsia="zh-CN"/>
              </w:rPr>
              <w:t>]</w:t>
            </w:r>
          </w:p>
        </w:tc>
      </w:tr>
      <w:tr w:rsidR="00C2059C" w:rsidRPr="00CF461C" w14:paraId="7B45BEC2" w14:textId="77777777" w:rsidTr="00507480">
        <w:trPr>
          <w:cantSplit/>
          <w:jc w:val="center"/>
        </w:trPr>
        <w:tc>
          <w:tcPr>
            <w:tcW w:w="515" w:type="pct"/>
          </w:tcPr>
          <w:p w14:paraId="4D77A8D4" w14:textId="77777777" w:rsidR="00C2059C" w:rsidRPr="00CF461C" w:rsidRDefault="00C2059C" w:rsidP="00507480">
            <w:pPr>
              <w:pStyle w:val="TAC"/>
              <w:rPr>
                <w:rFonts w:cs="Arial"/>
                <w:snapToGrid w:val="0"/>
              </w:rPr>
            </w:pPr>
            <w:r w:rsidRPr="00CF461C">
              <w:rPr>
                <w:rFonts w:cs="Arial"/>
              </w:rPr>
              <w:t>2.56</w:t>
            </w:r>
          </w:p>
        </w:tc>
        <w:tc>
          <w:tcPr>
            <w:tcW w:w="2176" w:type="pct"/>
          </w:tcPr>
          <w:p w14:paraId="0294B94B" w14:textId="150476D7" w:rsidR="00C2059C" w:rsidRPr="00C2059C" w:rsidRDefault="00C2059C" w:rsidP="00507480">
            <w:pPr>
              <w:pStyle w:val="TAC"/>
              <w:rPr>
                <w:rFonts w:cs="Arial"/>
                <w:snapToGrid w:val="0"/>
                <w:lang w:eastAsia="zh-CN"/>
              </w:rPr>
            </w:pPr>
            <w:r w:rsidRPr="00C2059C">
              <w:rPr>
                <w:rFonts w:cs="Arial" w:hint="eastAsia"/>
                <w:lang w:eastAsia="zh-CN"/>
              </w:rPr>
              <w:t>[</w:t>
            </w:r>
            <w:r w:rsidRPr="00C2059C">
              <w:rPr>
                <w:rFonts w:cs="Arial"/>
                <w:lang w:eastAsia="zh-CN"/>
              </w:rPr>
              <w:t xml:space="preserve">20+3 for FR1, </w:t>
            </w:r>
            <w:r w:rsidRPr="00C2059C">
              <w:rPr>
                <w:rFonts w:cs="Arial" w:hint="eastAsia"/>
                <w:lang w:eastAsia="zh-CN"/>
              </w:rPr>
              <w:t>N*</w:t>
            </w:r>
            <w:r w:rsidRPr="00C2059C">
              <w:rPr>
                <w:rFonts w:cs="Arial"/>
                <w:lang w:eastAsia="zh-CN"/>
              </w:rPr>
              <w:t xml:space="preserve"> 20 +3 </w:t>
            </w:r>
            <w:r w:rsidRPr="00C2059C">
              <w:rPr>
                <w:rFonts w:cs="Arial" w:hint="eastAsia"/>
                <w:lang w:eastAsia="zh-CN"/>
              </w:rPr>
              <w:t>for</w:t>
            </w:r>
            <w:r w:rsidRPr="00C2059C">
              <w:rPr>
                <w:rFonts w:cs="Arial"/>
                <w:lang w:eastAsia="zh-CN"/>
              </w:rPr>
              <w:t xml:space="preserve"> FR2</w:t>
            </w:r>
            <w:r w:rsidRPr="00C2059C">
              <w:rPr>
                <w:rFonts w:cs="Arial" w:hint="eastAsia"/>
                <w:lang w:eastAsia="zh-CN"/>
              </w:rPr>
              <w:t>]</w:t>
            </w:r>
          </w:p>
        </w:tc>
        <w:tc>
          <w:tcPr>
            <w:tcW w:w="1154" w:type="pct"/>
          </w:tcPr>
          <w:p w14:paraId="1E95116B" w14:textId="77777777" w:rsidR="00C2059C" w:rsidRPr="00CF461C" w:rsidRDefault="00C2059C" w:rsidP="00507480">
            <w:pPr>
              <w:pStyle w:val="TAC"/>
              <w:rPr>
                <w:rFonts w:cs="Arial"/>
                <w:snapToGrid w:val="0"/>
              </w:rPr>
            </w:pPr>
            <w:r>
              <w:rPr>
                <w:rFonts w:cs="Arial" w:hint="eastAsia"/>
                <w:lang w:eastAsia="zh-CN"/>
              </w:rPr>
              <w:t>[</w:t>
            </w:r>
            <w:r>
              <w:rPr>
                <w:rFonts w:cs="Arial"/>
                <w:lang w:eastAsia="zh-CN"/>
              </w:rPr>
              <w:t>1</w:t>
            </w:r>
            <w:r>
              <w:rPr>
                <w:rFonts w:cs="Arial" w:hint="eastAsia"/>
                <w:lang w:eastAsia="zh-CN"/>
              </w:rPr>
              <w:t>]</w:t>
            </w:r>
          </w:p>
        </w:tc>
        <w:tc>
          <w:tcPr>
            <w:tcW w:w="1155" w:type="pct"/>
          </w:tcPr>
          <w:p w14:paraId="57C9FEED" w14:textId="77777777" w:rsidR="00C2059C" w:rsidRPr="00CF461C" w:rsidRDefault="00C2059C" w:rsidP="00507480">
            <w:pPr>
              <w:pStyle w:val="TAC"/>
              <w:rPr>
                <w:rFonts w:cs="Arial"/>
                <w:snapToGrid w:val="0"/>
              </w:rPr>
            </w:pPr>
            <w:r>
              <w:rPr>
                <w:rFonts w:cs="Arial" w:hint="eastAsia"/>
                <w:lang w:eastAsia="zh-CN"/>
              </w:rPr>
              <w:t>[</w:t>
            </w:r>
            <w:r>
              <w:rPr>
                <w:rFonts w:cs="Arial"/>
                <w:lang w:eastAsia="zh-CN"/>
              </w:rPr>
              <w:t>3</w:t>
            </w:r>
            <w:r>
              <w:rPr>
                <w:rFonts w:cs="Arial" w:hint="eastAsia"/>
                <w:lang w:eastAsia="zh-CN"/>
              </w:rPr>
              <w:t>]</w:t>
            </w:r>
          </w:p>
        </w:tc>
      </w:tr>
    </w:tbl>
    <w:p w14:paraId="3DB41190" w14:textId="77777777" w:rsidR="00C2059C" w:rsidRDefault="00C2059C" w:rsidP="00C2059C">
      <w:pPr>
        <w:rPr>
          <w:rFonts w:cs="v4.2.0"/>
        </w:rPr>
      </w:pPr>
      <w:r>
        <w:rPr>
          <w:rFonts w:cs="v4.2.0" w:hint="eastAsia"/>
        </w:rPr>
        <w:t>Where</w:t>
      </w:r>
      <w:r>
        <w:rPr>
          <w:rFonts w:cs="v4.2.0"/>
        </w:rPr>
        <w:t xml:space="preserve"> N =min{UE RX beams number, [8]} </w:t>
      </w:r>
    </w:p>
    <w:p w14:paraId="1D754242" w14:textId="77777777" w:rsidR="00C2059C" w:rsidRPr="00C2059C" w:rsidRDefault="00C2059C" w:rsidP="00C2059C">
      <w:pPr>
        <w:rPr>
          <w:rFonts w:eastAsia="宋体"/>
          <w:b/>
          <w:i/>
        </w:rPr>
      </w:pPr>
    </w:p>
    <w:p w14:paraId="5B4ACAF5" w14:textId="674FE168" w:rsidR="00C2059C" w:rsidRDefault="00C2059C" w:rsidP="00C2059C">
      <w:pPr>
        <w:rPr>
          <w:rFonts w:cs="v4.2.0"/>
        </w:rPr>
      </w:pPr>
      <w:r>
        <w:rPr>
          <w:rFonts w:eastAsia="宋体"/>
          <w:b/>
          <w:i/>
          <w:u w:val="single"/>
        </w:rPr>
        <w:t>P</w:t>
      </w:r>
      <w:r>
        <w:rPr>
          <w:rFonts w:eastAsia="宋体" w:hint="eastAsia"/>
          <w:b/>
          <w:i/>
          <w:u w:val="single"/>
        </w:rPr>
        <w:t xml:space="preserve">roposal </w:t>
      </w:r>
      <w:r>
        <w:rPr>
          <w:rFonts w:eastAsia="宋体"/>
          <w:b/>
          <w:i/>
          <w:u w:val="single"/>
        </w:rPr>
        <w:t>3</w:t>
      </w:r>
      <w:r>
        <w:rPr>
          <w:rFonts w:eastAsia="宋体" w:hint="eastAsia"/>
          <w:b/>
          <w:i/>
          <w:u w:val="single"/>
        </w:rPr>
        <w:t xml:space="preserve">: </w:t>
      </w:r>
      <w:r w:rsidRPr="00D12CB3">
        <w:rPr>
          <w:rFonts w:eastAsia="宋体"/>
          <w:b/>
          <w:i/>
        </w:rPr>
        <w:t xml:space="preserve">The requirements </w:t>
      </w:r>
      <w:r>
        <w:rPr>
          <w:rFonts w:eastAsia="宋体"/>
          <w:b/>
          <w:i/>
        </w:rPr>
        <w:t>for cell reselection in inter-frequency NRin TS38.133 can be specified as:</w:t>
      </w:r>
    </w:p>
    <w:p w14:paraId="5F58F384" w14:textId="77777777" w:rsidR="00C2059C" w:rsidRPr="00AA1C81" w:rsidRDefault="00C2059C" w:rsidP="00C2059C">
      <w:pPr>
        <w:pStyle w:val="TH"/>
        <w:rPr>
          <w:rFonts w:cs="v4.2.0"/>
          <w:vertAlign w:val="subscript"/>
        </w:rPr>
      </w:pPr>
      <w:r w:rsidRPr="00AA1C81">
        <w:t>Table 4.2.2.4-1 : T</w:t>
      </w:r>
      <w:r w:rsidRPr="00AA1C81">
        <w:rPr>
          <w:vertAlign w:val="subscript"/>
        </w:rPr>
        <w:t>detect,</w:t>
      </w:r>
      <w:r>
        <w:rPr>
          <w:vertAlign w:val="subscript"/>
        </w:rPr>
        <w:t>NR</w:t>
      </w:r>
      <w:r w:rsidRPr="00AA1C81">
        <w:rPr>
          <w:vertAlign w:val="subscript"/>
        </w:rPr>
        <w:t>_Inter,</w:t>
      </w:r>
      <w:r w:rsidRPr="00AA1C81">
        <w:t xml:space="preserve"> T</w:t>
      </w:r>
      <w:r w:rsidRPr="00AA1C81">
        <w:rPr>
          <w:vertAlign w:val="subscript"/>
        </w:rPr>
        <w:t>measure,</w:t>
      </w:r>
      <w:r>
        <w:rPr>
          <w:vertAlign w:val="subscript"/>
        </w:rPr>
        <w:t>NR</w:t>
      </w:r>
      <w:r w:rsidRPr="00AA1C81">
        <w:rPr>
          <w:vertAlign w:val="subscript"/>
        </w:rPr>
        <w:t>_Inter</w:t>
      </w:r>
      <w:r w:rsidRPr="00AA1C81">
        <w:t xml:space="preserve"> and </w:t>
      </w:r>
      <w:r w:rsidRPr="00AA1C81">
        <w:rPr>
          <w:rFonts w:cs="v4.2.0"/>
        </w:rPr>
        <w:t>T</w:t>
      </w:r>
      <w:r w:rsidRPr="00AA1C81">
        <w:rPr>
          <w:rFonts w:cs="v4.2.0"/>
          <w:vertAlign w:val="subscript"/>
        </w:rPr>
        <w:t>evaluate,</w:t>
      </w:r>
      <w:r>
        <w:rPr>
          <w:rFonts w:cs="v4.2.0"/>
          <w:vertAlign w:val="subscript"/>
        </w:rPr>
        <w:t>NR</w:t>
      </w:r>
      <w:r w:rsidRPr="00AA1C81">
        <w:rPr>
          <w:rFonts w:cs="v4.2.0"/>
          <w:vertAlign w:val="subscript"/>
        </w:rPr>
        <w:t>_Inter</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3118"/>
        <w:gridCol w:w="1561"/>
        <w:gridCol w:w="1575"/>
      </w:tblGrid>
      <w:tr w:rsidR="00C2059C" w:rsidRPr="00CF461C" w14:paraId="655DA122" w14:textId="77777777" w:rsidTr="00507480">
        <w:trPr>
          <w:cantSplit/>
          <w:jc w:val="center"/>
        </w:trPr>
        <w:tc>
          <w:tcPr>
            <w:tcW w:w="596" w:type="pct"/>
          </w:tcPr>
          <w:p w14:paraId="7282F8F9" w14:textId="77777777" w:rsidR="00C2059C" w:rsidRPr="00CF461C" w:rsidRDefault="00C2059C" w:rsidP="00507480">
            <w:pPr>
              <w:pStyle w:val="TAH"/>
              <w:rPr>
                <w:rFonts w:cs="Arial"/>
                <w:snapToGrid w:val="0"/>
              </w:rPr>
            </w:pPr>
            <w:r w:rsidRPr="00CF461C">
              <w:rPr>
                <w:rFonts w:cs="v4.2.0"/>
              </w:rPr>
              <w:t>DRX cycle length [s]</w:t>
            </w:r>
          </w:p>
        </w:tc>
        <w:tc>
          <w:tcPr>
            <w:tcW w:w="2196" w:type="pct"/>
          </w:tcPr>
          <w:p w14:paraId="2596697C" w14:textId="77777777" w:rsidR="00C2059C" w:rsidRPr="00C2059C" w:rsidRDefault="00C2059C" w:rsidP="00507480">
            <w:pPr>
              <w:pStyle w:val="TAH"/>
              <w:rPr>
                <w:rFonts w:cs="Arial"/>
              </w:rPr>
            </w:pPr>
            <w:r w:rsidRPr="00C2059C">
              <w:rPr>
                <w:rFonts w:cs="v4.2.0"/>
              </w:rPr>
              <w:t>T</w:t>
            </w:r>
            <w:r w:rsidRPr="00C2059C">
              <w:rPr>
                <w:rFonts w:cs="v4.2.0"/>
                <w:vertAlign w:val="subscript"/>
              </w:rPr>
              <w:t>detect,NR_Int</w:t>
            </w:r>
            <w:r w:rsidRPr="00C2059C">
              <w:rPr>
                <w:rFonts w:cs="v4.2.0" w:hint="eastAsia"/>
                <w:vertAlign w:val="subscript"/>
                <w:lang w:eastAsia="zh-CN"/>
              </w:rPr>
              <w:t>er</w:t>
            </w:r>
            <w:r w:rsidRPr="00C2059C">
              <w:rPr>
                <w:rFonts w:cs="v4.2.0"/>
              </w:rPr>
              <w:t xml:space="preserve"> [s] (number of DRX cycles)</w:t>
            </w:r>
          </w:p>
        </w:tc>
        <w:tc>
          <w:tcPr>
            <w:tcW w:w="1099" w:type="pct"/>
          </w:tcPr>
          <w:p w14:paraId="16598BCC" w14:textId="77777777" w:rsidR="00C2059C" w:rsidRPr="00CF461C" w:rsidRDefault="00C2059C" w:rsidP="00507480">
            <w:pPr>
              <w:pStyle w:val="TAH"/>
              <w:rPr>
                <w:rFonts w:cs="Arial"/>
                <w:snapToGrid w:val="0"/>
              </w:rPr>
            </w:pPr>
            <w:r w:rsidRPr="00CF461C">
              <w:rPr>
                <w:rFonts w:cs="v4.2.0"/>
              </w:rPr>
              <w:t>T</w:t>
            </w:r>
            <w:r w:rsidRPr="00CF461C">
              <w:rPr>
                <w:rFonts w:cs="v4.2.0"/>
                <w:vertAlign w:val="subscript"/>
              </w:rPr>
              <w:t>measure,</w:t>
            </w:r>
            <w:r>
              <w:rPr>
                <w:rFonts w:cs="v4.2.0"/>
                <w:vertAlign w:val="subscript"/>
              </w:rPr>
              <w:t>NR</w:t>
            </w:r>
            <w:r w:rsidRPr="00CF461C">
              <w:rPr>
                <w:rFonts w:cs="v4.2.0"/>
                <w:vertAlign w:val="subscript"/>
              </w:rPr>
              <w:t>_Int</w:t>
            </w:r>
            <w:r>
              <w:rPr>
                <w:rFonts w:cs="v4.2.0" w:hint="eastAsia"/>
                <w:vertAlign w:val="subscript"/>
                <w:lang w:eastAsia="zh-CN"/>
              </w:rPr>
              <w:t>er</w:t>
            </w:r>
            <w:r w:rsidRPr="00CF461C">
              <w:rPr>
                <w:rFonts w:cs="v4.2.0"/>
              </w:rPr>
              <w:t xml:space="preserve"> [s] (number of DRX cycles)</w:t>
            </w:r>
          </w:p>
        </w:tc>
        <w:tc>
          <w:tcPr>
            <w:tcW w:w="1109" w:type="pct"/>
          </w:tcPr>
          <w:p w14:paraId="0454CB1C" w14:textId="77777777" w:rsidR="00C2059C" w:rsidRPr="00CF461C" w:rsidRDefault="00C2059C" w:rsidP="00507480">
            <w:pPr>
              <w:pStyle w:val="TAH"/>
              <w:rPr>
                <w:rFonts w:cs="Arial"/>
                <w:vertAlign w:val="subscript"/>
                <w:lang w:eastAsia="zh-CN"/>
              </w:rPr>
            </w:pPr>
            <w:r w:rsidRPr="00CF461C">
              <w:rPr>
                <w:rFonts w:cs="v4.2.0"/>
              </w:rPr>
              <w:t>T</w:t>
            </w:r>
            <w:r w:rsidRPr="00CF461C">
              <w:rPr>
                <w:rFonts w:cs="v4.2.0"/>
                <w:vertAlign w:val="subscript"/>
              </w:rPr>
              <w:t>evaluate,</w:t>
            </w:r>
            <w:r>
              <w:rPr>
                <w:rFonts w:cs="v4.2.0"/>
                <w:vertAlign w:val="subscript"/>
              </w:rPr>
              <w:t>NR_int</w:t>
            </w:r>
            <w:r>
              <w:rPr>
                <w:rFonts w:cs="v4.2.0" w:hint="eastAsia"/>
                <w:vertAlign w:val="subscript"/>
                <w:lang w:eastAsia="zh-CN"/>
              </w:rPr>
              <w:t>er</w:t>
            </w:r>
          </w:p>
          <w:p w14:paraId="440094EA" w14:textId="77777777" w:rsidR="00C2059C" w:rsidRPr="00CF461C" w:rsidRDefault="00C2059C" w:rsidP="00507480">
            <w:pPr>
              <w:pStyle w:val="TAH"/>
              <w:rPr>
                <w:rFonts w:cs="Arial"/>
              </w:rPr>
            </w:pPr>
            <w:r w:rsidRPr="00CF461C">
              <w:rPr>
                <w:rFonts w:cs="Arial"/>
              </w:rPr>
              <w:t>[s] (number of DRX cycles)</w:t>
            </w:r>
          </w:p>
        </w:tc>
      </w:tr>
      <w:tr w:rsidR="00C2059C" w:rsidRPr="00CF461C" w14:paraId="30E53BF8" w14:textId="77777777" w:rsidTr="00507480">
        <w:trPr>
          <w:cantSplit/>
          <w:jc w:val="center"/>
        </w:trPr>
        <w:tc>
          <w:tcPr>
            <w:tcW w:w="596" w:type="pct"/>
          </w:tcPr>
          <w:p w14:paraId="53FB842B" w14:textId="77777777" w:rsidR="00C2059C" w:rsidRPr="00CF461C" w:rsidRDefault="00C2059C" w:rsidP="00507480">
            <w:pPr>
              <w:pStyle w:val="TAC"/>
              <w:rPr>
                <w:rFonts w:cs="Arial"/>
                <w:snapToGrid w:val="0"/>
              </w:rPr>
            </w:pPr>
            <w:r w:rsidRPr="00CF461C">
              <w:rPr>
                <w:rFonts w:cs="Arial"/>
              </w:rPr>
              <w:t>0.32</w:t>
            </w:r>
          </w:p>
        </w:tc>
        <w:tc>
          <w:tcPr>
            <w:tcW w:w="2196" w:type="pct"/>
          </w:tcPr>
          <w:p w14:paraId="730A5842" w14:textId="28189488" w:rsidR="00C2059C" w:rsidRPr="00CF461C" w:rsidRDefault="00C2059C" w:rsidP="00507480">
            <w:pPr>
              <w:pStyle w:val="TAC"/>
              <w:rPr>
                <w:rFonts w:cs="Arial"/>
                <w:snapToGrid w:val="0"/>
                <w:lang w:eastAsia="zh-CN"/>
              </w:rPr>
            </w:pPr>
            <w:r>
              <w:rPr>
                <w:rFonts w:cs="Arial" w:hint="eastAsia"/>
                <w:lang w:eastAsia="zh-CN"/>
              </w:rPr>
              <w:t>[</w:t>
            </w:r>
            <w:r>
              <w:rPr>
                <w:rFonts w:cs="Arial"/>
                <w:lang w:eastAsia="zh-CN"/>
              </w:rPr>
              <w:t xml:space="preserve">20+16 for FR1, </w:t>
            </w:r>
            <w:r>
              <w:rPr>
                <w:rFonts w:cs="Arial" w:hint="eastAsia"/>
                <w:lang w:eastAsia="zh-CN"/>
              </w:rPr>
              <w:t>N*</w:t>
            </w:r>
            <w:r>
              <w:rPr>
                <w:rFonts w:cs="Arial"/>
                <w:lang w:eastAsia="zh-CN"/>
              </w:rPr>
              <w:t xml:space="preserve"> 20+16 </w:t>
            </w:r>
            <w:r>
              <w:rPr>
                <w:rFonts w:cs="Arial" w:hint="eastAsia"/>
                <w:lang w:eastAsia="zh-CN"/>
              </w:rPr>
              <w:t>for</w:t>
            </w:r>
            <w:r>
              <w:rPr>
                <w:rFonts w:cs="Arial"/>
                <w:lang w:eastAsia="zh-CN"/>
              </w:rPr>
              <w:t xml:space="preserve"> FR2</w:t>
            </w:r>
            <w:r>
              <w:rPr>
                <w:rFonts w:cs="Arial" w:hint="eastAsia"/>
                <w:lang w:eastAsia="zh-CN"/>
              </w:rPr>
              <w:t>]</w:t>
            </w:r>
          </w:p>
        </w:tc>
        <w:tc>
          <w:tcPr>
            <w:tcW w:w="1099" w:type="pct"/>
          </w:tcPr>
          <w:p w14:paraId="6EE8D8BB" w14:textId="77777777" w:rsidR="00C2059C" w:rsidRPr="00CF461C" w:rsidRDefault="00C2059C" w:rsidP="00507480">
            <w:pPr>
              <w:pStyle w:val="TAC"/>
              <w:rPr>
                <w:rFonts w:cs="Arial"/>
                <w:snapToGrid w:val="0"/>
              </w:rPr>
            </w:pPr>
            <w:r>
              <w:rPr>
                <w:rFonts w:cs="Arial" w:hint="eastAsia"/>
                <w:lang w:eastAsia="zh-CN"/>
              </w:rPr>
              <w:t>[</w:t>
            </w:r>
            <w:r>
              <w:rPr>
                <w:rFonts w:cs="Arial"/>
                <w:lang w:eastAsia="zh-CN"/>
              </w:rPr>
              <w:t>4</w:t>
            </w:r>
            <w:r>
              <w:rPr>
                <w:rFonts w:cs="Arial" w:hint="eastAsia"/>
                <w:lang w:eastAsia="zh-CN"/>
              </w:rPr>
              <w:t>]</w:t>
            </w:r>
          </w:p>
        </w:tc>
        <w:tc>
          <w:tcPr>
            <w:tcW w:w="1110" w:type="pct"/>
          </w:tcPr>
          <w:p w14:paraId="75CF6867" w14:textId="77777777" w:rsidR="00C2059C" w:rsidRPr="00CF461C" w:rsidRDefault="00C2059C" w:rsidP="00507480">
            <w:pPr>
              <w:pStyle w:val="TAC"/>
              <w:rPr>
                <w:rFonts w:cs="Arial"/>
                <w:snapToGrid w:val="0"/>
              </w:rPr>
            </w:pPr>
            <w:r>
              <w:rPr>
                <w:rFonts w:cs="Arial" w:hint="eastAsia"/>
                <w:lang w:eastAsia="zh-CN"/>
              </w:rPr>
              <w:t>[16]</w:t>
            </w:r>
          </w:p>
        </w:tc>
      </w:tr>
      <w:tr w:rsidR="00C2059C" w:rsidRPr="00CF461C" w14:paraId="11473726" w14:textId="77777777" w:rsidTr="00507480">
        <w:trPr>
          <w:cantSplit/>
          <w:jc w:val="center"/>
        </w:trPr>
        <w:tc>
          <w:tcPr>
            <w:tcW w:w="596" w:type="pct"/>
          </w:tcPr>
          <w:p w14:paraId="653A5901" w14:textId="77777777" w:rsidR="00C2059C" w:rsidRPr="00CF461C" w:rsidRDefault="00C2059C" w:rsidP="00507480">
            <w:pPr>
              <w:pStyle w:val="TAC"/>
              <w:rPr>
                <w:rFonts w:cs="Arial"/>
                <w:snapToGrid w:val="0"/>
              </w:rPr>
            </w:pPr>
            <w:r w:rsidRPr="00CF461C">
              <w:rPr>
                <w:rFonts w:cs="Arial"/>
              </w:rPr>
              <w:t>0.64</w:t>
            </w:r>
          </w:p>
        </w:tc>
        <w:tc>
          <w:tcPr>
            <w:tcW w:w="2196" w:type="pct"/>
          </w:tcPr>
          <w:p w14:paraId="0A75793F" w14:textId="29CB62B9" w:rsidR="00C2059C" w:rsidRPr="00CF461C" w:rsidRDefault="00C2059C" w:rsidP="00507480">
            <w:pPr>
              <w:pStyle w:val="TAC"/>
              <w:rPr>
                <w:rFonts w:cs="Arial"/>
                <w:snapToGrid w:val="0"/>
              </w:rPr>
            </w:pPr>
            <w:r>
              <w:rPr>
                <w:rFonts w:cs="Arial" w:hint="eastAsia"/>
                <w:lang w:eastAsia="zh-CN"/>
              </w:rPr>
              <w:t>[</w:t>
            </w:r>
            <w:r>
              <w:rPr>
                <w:rFonts w:cs="Arial"/>
                <w:lang w:eastAsia="zh-CN"/>
              </w:rPr>
              <w:t xml:space="preserve">20+8 for FR1, </w:t>
            </w:r>
            <w:r>
              <w:rPr>
                <w:rFonts w:cs="Arial" w:hint="eastAsia"/>
                <w:lang w:eastAsia="zh-CN"/>
              </w:rPr>
              <w:t>N*</w:t>
            </w:r>
            <w:r>
              <w:rPr>
                <w:rFonts w:cs="Arial"/>
                <w:lang w:eastAsia="zh-CN"/>
              </w:rPr>
              <w:t xml:space="preserve"> 20 +8 </w:t>
            </w:r>
            <w:r>
              <w:rPr>
                <w:rFonts w:cs="Arial" w:hint="eastAsia"/>
                <w:lang w:eastAsia="zh-CN"/>
              </w:rPr>
              <w:t>for</w:t>
            </w:r>
            <w:r>
              <w:rPr>
                <w:rFonts w:cs="Arial"/>
                <w:lang w:eastAsia="zh-CN"/>
              </w:rPr>
              <w:t xml:space="preserve"> FR2</w:t>
            </w:r>
            <w:r>
              <w:rPr>
                <w:rFonts w:cs="Arial" w:hint="eastAsia"/>
                <w:lang w:eastAsia="zh-CN"/>
              </w:rPr>
              <w:t>]</w:t>
            </w:r>
          </w:p>
        </w:tc>
        <w:tc>
          <w:tcPr>
            <w:tcW w:w="1099" w:type="pct"/>
          </w:tcPr>
          <w:p w14:paraId="57B91F5B" w14:textId="77777777" w:rsidR="00C2059C" w:rsidRPr="00CF461C" w:rsidRDefault="00C2059C" w:rsidP="00507480">
            <w:pPr>
              <w:pStyle w:val="TAC"/>
              <w:rPr>
                <w:rFonts w:cs="Arial"/>
                <w:snapToGrid w:val="0"/>
              </w:rPr>
            </w:pPr>
            <w:r>
              <w:rPr>
                <w:rFonts w:cs="Arial" w:hint="eastAsia"/>
                <w:lang w:eastAsia="zh-CN"/>
              </w:rPr>
              <w:t>[</w:t>
            </w:r>
            <w:r>
              <w:rPr>
                <w:rFonts w:cs="Arial"/>
                <w:lang w:eastAsia="zh-CN"/>
              </w:rPr>
              <w:t>2</w:t>
            </w:r>
            <w:r>
              <w:rPr>
                <w:rFonts w:cs="Arial" w:hint="eastAsia"/>
                <w:lang w:eastAsia="zh-CN"/>
              </w:rPr>
              <w:t>]</w:t>
            </w:r>
          </w:p>
        </w:tc>
        <w:tc>
          <w:tcPr>
            <w:tcW w:w="1109" w:type="pct"/>
          </w:tcPr>
          <w:p w14:paraId="73F4CC1C" w14:textId="77777777" w:rsidR="00C2059C" w:rsidRPr="00CF461C" w:rsidRDefault="00C2059C" w:rsidP="00507480">
            <w:pPr>
              <w:pStyle w:val="TAC"/>
              <w:rPr>
                <w:rFonts w:cs="Arial"/>
                <w:snapToGrid w:val="0"/>
              </w:rPr>
            </w:pPr>
            <w:r>
              <w:rPr>
                <w:rFonts w:cs="Arial" w:hint="eastAsia"/>
                <w:lang w:eastAsia="zh-CN"/>
              </w:rPr>
              <w:t>[</w:t>
            </w:r>
            <w:r>
              <w:rPr>
                <w:rFonts w:cs="Arial"/>
                <w:lang w:eastAsia="zh-CN"/>
              </w:rPr>
              <w:t>8</w:t>
            </w:r>
            <w:r>
              <w:rPr>
                <w:rFonts w:cs="Arial" w:hint="eastAsia"/>
                <w:lang w:eastAsia="zh-CN"/>
              </w:rPr>
              <w:t>]</w:t>
            </w:r>
          </w:p>
        </w:tc>
      </w:tr>
      <w:tr w:rsidR="00C2059C" w:rsidRPr="00CF461C" w14:paraId="39F9D667" w14:textId="77777777" w:rsidTr="00507480">
        <w:trPr>
          <w:cantSplit/>
          <w:jc w:val="center"/>
        </w:trPr>
        <w:tc>
          <w:tcPr>
            <w:tcW w:w="596" w:type="pct"/>
          </w:tcPr>
          <w:p w14:paraId="741B72B6" w14:textId="77777777" w:rsidR="00C2059C" w:rsidRPr="00CF461C" w:rsidRDefault="00C2059C" w:rsidP="00507480">
            <w:pPr>
              <w:pStyle w:val="TAC"/>
              <w:rPr>
                <w:rFonts w:cs="Arial"/>
                <w:snapToGrid w:val="0"/>
              </w:rPr>
            </w:pPr>
            <w:r w:rsidRPr="00CF461C">
              <w:rPr>
                <w:rFonts w:cs="Arial"/>
              </w:rPr>
              <w:t>1.28</w:t>
            </w:r>
          </w:p>
        </w:tc>
        <w:tc>
          <w:tcPr>
            <w:tcW w:w="2196" w:type="pct"/>
          </w:tcPr>
          <w:p w14:paraId="5C0C9C03" w14:textId="16CDA1AF" w:rsidR="00C2059C" w:rsidRPr="00C2059C" w:rsidRDefault="00C2059C" w:rsidP="00507480">
            <w:pPr>
              <w:pStyle w:val="TAC"/>
              <w:rPr>
                <w:rFonts w:cs="Arial"/>
                <w:snapToGrid w:val="0"/>
              </w:rPr>
            </w:pPr>
            <w:r w:rsidRPr="00C2059C">
              <w:rPr>
                <w:rFonts w:cs="Arial" w:hint="eastAsia"/>
                <w:lang w:eastAsia="zh-CN"/>
              </w:rPr>
              <w:t>[</w:t>
            </w:r>
            <w:r w:rsidRPr="00C2059C">
              <w:rPr>
                <w:rFonts w:cs="Arial"/>
                <w:lang w:eastAsia="zh-CN"/>
              </w:rPr>
              <w:t xml:space="preserve">20+5 for FR1, </w:t>
            </w:r>
            <w:r w:rsidRPr="00C2059C">
              <w:rPr>
                <w:rFonts w:cs="Arial" w:hint="eastAsia"/>
                <w:lang w:eastAsia="zh-CN"/>
              </w:rPr>
              <w:t>N*</w:t>
            </w:r>
            <w:r w:rsidRPr="00C2059C">
              <w:rPr>
                <w:rFonts w:cs="Arial"/>
                <w:lang w:eastAsia="zh-CN"/>
              </w:rPr>
              <w:t xml:space="preserve"> 20 +5 </w:t>
            </w:r>
            <w:r w:rsidRPr="00C2059C">
              <w:rPr>
                <w:rFonts w:cs="Arial" w:hint="eastAsia"/>
                <w:lang w:eastAsia="zh-CN"/>
              </w:rPr>
              <w:t>for</w:t>
            </w:r>
            <w:r w:rsidRPr="00C2059C">
              <w:rPr>
                <w:rFonts w:cs="Arial"/>
                <w:lang w:eastAsia="zh-CN"/>
              </w:rPr>
              <w:t xml:space="preserve"> FR2</w:t>
            </w:r>
            <w:r w:rsidRPr="00C2059C">
              <w:rPr>
                <w:rFonts w:cs="Arial" w:hint="eastAsia"/>
                <w:lang w:eastAsia="zh-CN"/>
              </w:rPr>
              <w:t>]</w:t>
            </w:r>
          </w:p>
        </w:tc>
        <w:tc>
          <w:tcPr>
            <w:tcW w:w="1099" w:type="pct"/>
          </w:tcPr>
          <w:p w14:paraId="6ACA0E82" w14:textId="77777777" w:rsidR="00C2059C" w:rsidRPr="00CF461C" w:rsidRDefault="00C2059C" w:rsidP="00507480">
            <w:pPr>
              <w:pStyle w:val="TAC"/>
              <w:rPr>
                <w:rFonts w:cs="Arial"/>
                <w:snapToGrid w:val="0"/>
              </w:rPr>
            </w:pPr>
            <w:r>
              <w:rPr>
                <w:rFonts w:cs="Arial" w:hint="eastAsia"/>
                <w:lang w:eastAsia="zh-CN"/>
              </w:rPr>
              <w:t>[</w:t>
            </w:r>
            <w:r>
              <w:rPr>
                <w:rFonts w:cs="Arial"/>
                <w:lang w:eastAsia="zh-CN"/>
              </w:rPr>
              <w:t>1</w:t>
            </w:r>
            <w:r>
              <w:rPr>
                <w:rFonts w:cs="Arial" w:hint="eastAsia"/>
                <w:lang w:eastAsia="zh-CN"/>
              </w:rPr>
              <w:t>]</w:t>
            </w:r>
          </w:p>
        </w:tc>
        <w:tc>
          <w:tcPr>
            <w:tcW w:w="1109" w:type="pct"/>
          </w:tcPr>
          <w:p w14:paraId="649B6EE3" w14:textId="77777777" w:rsidR="00C2059C" w:rsidRPr="00CF461C" w:rsidRDefault="00C2059C" w:rsidP="00507480">
            <w:pPr>
              <w:pStyle w:val="TAC"/>
              <w:rPr>
                <w:rFonts w:cs="Arial"/>
                <w:snapToGrid w:val="0"/>
              </w:rPr>
            </w:pPr>
            <w:r>
              <w:rPr>
                <w:rFonts w:cs="Arial" w:hint="eastAsia"/>
                <w:lang w:eastAsia="zh-CN"/>
              </w:rPr>
              <w:t>[</w:t>
            </w:r>
            <w:r>
              <w:rPr>
                <w:rFonts w:cs="Arial"/>
                <w:lang w:eastAsia="zh-CN"/>
              </w:rPr>
              <w:t>5</w:t>
            </w:r>
            <w:r>
              <w:rPr>
                <w:rFonts w:cs="Arial" w:hint="eastAsia"/>
                <w:lang w:eastAsia="zh-CN"/>
              </w:rPr>
              <w:t>]</w:t>
            </w:r>
          </w:p>
        </w:tc>
      </w:tr>
      <w:tr w:rsidR="00C2059C" w:rsidRPr="00CF461C" w14:paraId="07C21A9A" w14:textId="77777777" w:rsidTr="00507480">
        <w:trPr>
          <w:cantSplit/>
          <w:jc w:val="center"/>
        </w:trPr>
        <w:tc>
          <w:tcPr>
            <w:tcW w:w="596" w:type="pct"/>
          </w:tcPr>
          <w:p w14:paraId="40A30263" w14:textId="77777777" w:rsidR="00C2059C" w:rsidRPr="00CF461C" w:rsidRDefault="00C2059C" w:rsidP="00507480">
            <w:pPr>
              <w:pStyle w:val="TAC"/>
              <w:rPr>
                <w:rFonts w:cs="Arial"/>
                <w:snapToGrid w:val="0"/>
              </w:rPr>
            </w:pPr>
            <w:r w:rsidRPr="00CF461C">
              <w:rPr>
                <w:rFonts w:cs="Arial"/>
              </w:rPr>
              <w:t>2.56</w:t>
            </w:r>
          </w:p>
        </w:tc>
        <w:tc>
          <w:tcPr>
            <w:tcW w:w="2196" w:type="pct"/>
          </w:tcPr>
          <w:p w14:paraId="489F690E" w14:textId="5376CFE8" w:rsidR="00C2059C" w:rsidRPr="00C2059C" w:rsidRDefault="00C2059C" w:rsidP="00507480">
            <w:pPr>
              <w:pStyle w:val="TAC"/>
              <w:rPr>
                <w:rFonts w:cs="Arial"/>
                <w:snapToGrid w:val="0"/>
                <w:lang w:eastAsia="zh-CN"/>
              </w:rPr>
            </w:pPr>
            <w:r w:rsidRPr="00C2059C">
              <w:rPr>
                <w:rFonts w:cs="Arial" w:hint="eastAsia"/>
                <w:lang w:eastAsia="zh-CN"/>
              </w:rPr>
              <w:t>[</w:t>
            </w:r>
            <w:r w:rsidRPr="00C2059C">
              <w:rPr>
                <w:rFonts w:cs="Arial"/>
                <w:lang w:eastAsia="zh-CN"/>
              </w:rPr>
              <w:t xml:space="preserve">20+3 for FR1, </w:t>
            </w:r>
            <w:r w:rsidRPr="00C2059C">
              <w:rPr>
                <w:rFonts w:cs="Arial" w:hint="eastAsia"/>
                <w:lang w:eastAsia="zh-CN"/>
              </w:rPr>
              <w:t>N*</w:t>
            </w:r>
            <w:r w:rsidRPr="00C2059C">
              <w:rPr>
                <w:rFonts w:cs="Arial"/>
                <w:lang w:eastAsia="zh-CN"/>
              </w:rPr>
              <w:t xml:space="preserve"> 20 +3 </w:t>
            </w:r>
            <w:r w:rsidRPr="00C2059C">
              <w:rPr>
                <w:rFonts w:cs="Arial" w:hint="eastAsia"/>
                <w:lang w:eastAsia="zh-CN"/>
              </w:rPr>
              <w:t>for</w:t>
            </w:r>
            <w:r w:rsidRPr="00C2059C">
              <w:rPr>
                <w:rFonts w:cs="Arial"/>
                <w:lang w:eastAsia="zh-CN"/>
              </w:rPr>
              <w:t xml:space="preserve"> FR2</w:t>
            </w:r>
            <w:r w:rsidRPr="00C2059C">
              <w:rPr>
                <w:rFonts w:cs="Arial" w:hint="eastAsia"/>
                <w:lang w:eastAsia="zh-CN"/>
              </w:rPr>
              <w:t>]</w:t>
            </w:r>
          </w:p>
        </w:tc>
        <w:tc>
          <w:tcPr>
            <w:tcW w:w="1099" w:type="pct"/>
          </w:tcPr>
          <w:p w14:paraId="268E16CE" w14:textId="77777777" w:rsidR="00C2059C" w:rsidRPr="00CF461C" w:rsidRDefault="00C2059C" w:rsidP="00507480">
            <w:pPr>
              <w:pStyle w:val="TAC"/>
              <w:rPr>
                <w:rFonts w:cs="Arial"/>
                <w:snapToGrid w:val="0"/>
              </w:rPr>
            </w:pPr>
            <w:r>
              <w:rPr>
                <w:rFonts w:cs="Arial" w:hint="eastAsia"/>
                <w:lang w:eastAsia="zh-CN"/>
              </w:rPr>
              <w:t>[</w:t>
            </w:r>
            <w:r>
              <w:rPr>
                <w:rFonts w:cs="Arial"/>
                <w:lang w:eastAsia="zh-CN"/>
              </w:rPr>
              <w:t>1</w:t>
            </w:r>
            <w:r>
              <w:rPr>
                <w:rFonts w:cs="Arial" w:hint="eastAsia"/>
                <w:lang w:eastAsia="zh-CN"/>
              </w:rPr>
              <w:t>]</w:t>
            </w:r>
          </w:p>
        </w:tc>
        <w:tc>
          <w:tcPr>
            <w:tcW w:w="1109" w:type="pct"/>
          </w:tcPr>
          <w:p w14:paraId="340D92B6" w14:textId="77777777" w:rsidR="00C2059C" w:rsidRPr="00CF461C" w:rsidRDefault="00C2059C" w:rsidP="00507480">
            <w:pPr>
              <w:pStyle w:val="TAC"/>
              <w:rPr>
                <w:rFonts w:cs="Arial"/>
                <w:snapToGrid w:val="0"/>
              </w:rPr>
            </w:pPr>
            <w:r>
              <w:rPr>
                <w:rFonts w:cs="Arial" w:hint="eastAsia"/>
                <w:lang w:eastAsia="zh-CN"/>
              </w:rPr>
              <w:t>[</w:t>
            </w:r>
            <w:r>
              <w:rPr>
                <w:rFonts w:cs="Arial"/>
                <w:lang w:eastAsia="zh-CN"/>
              </w:rPr>
              <w:t>3</w:t>
            </w:r>
            <w:r>
              <w:rPr>
                <w:rFonts w:cs="Arial" w:hint="eastAsia"/>
                <w:lang w:eastAsia="zh-CN"/>
              </w:rPr>
              <w:t>]</w:t>
            </w:r>
          </w:p>
        </w:tc>
      </w:tr>
    </w:tbl>
    <w:p w14:paraId="234A4DBD" w14:textId="77777777" w:rsidR="0031399D" w:rsidRPr="00171EE5" w:rsidRDefault="0031399D" w:rsidP="0031399D">
      <w:pPr>
        <w:rPr>
          <w:rFonts w:cs="Arial"/>
          <w:b/>
        </w:rPr>
      </w:pPr>
    </w:p>
    <w:p w14:paraId="74951CCE" w14:textId="1012CBBB" w:rsidR="0031399D" w:rsidRPr="004B5FFF" w:rsidRDefault="00C2059C" w:rsidP="0031399D">
      <w:pPr>
        <w:rPr>
          <w:rFonts w:cs="Arial"/>
        </w:rPr>
      </w:pPr>
      <w:r w:rsidRPr="00A411A4">
        <w:rPr>
          <w:b/>
          <w:i/>
          <w:u w:val="single"/>
        </w:rPr>
        <w:t xml:space="preserve">Proposal </w:t>
      </w:r>
      <w:r>
        <w:rPr>
          <w:b/>
          <w:i/>
          <w:u w:val="single"/>
        </w:rPr>
        <w:t>4</w:t>
      </w:r>
      <w:r w:rsidRPr="00A411A4">
        <w:rPr>
          <w:i/>
        </w:rPr>
        <w:t xml:space="preserve">: </w:t>
      </w:r>
      <w:r>
        <w:rPr>
          <w:i/>
        </w:rPr>
        <w:t>I</w:t>
      </w:r>
      <w:r w:rsidRPr="0031399D">
        <w:rPr>
          <w:rFonts w:eastAsia="宋体"/>
          <w:b/>
          <w:i/>
        </w:rPr>
        <w:t>ntra-frequency and inter-frequency requirements for RRC_</w:t>
      </w:r>
      <w:r>
        <w:rPr>
          <w:rFonts w:eastAsia="宋体"/>
          <w:b/>
          <w:i/>
        </w:rPr>
        <w:t xml:space="preserve">INACTIVE can reuse these for RRC_IDLE </w:t>
      </w:r>
      <w:r w:rsidRPr="0031399D">
        <w:rPr>
          <w:rFonts w:eastAsia="宋体"/>
          <w:b/>
          <w:i/>
        </w:rPr>
        <w:t>.</w:t>
      </w:r>
    </w:p>
    <w:p w14:paraId="177F002D" w14:textId="77777777" w:rsidR="0031399D" w:rsidRPr="004B5FFF" w:rsidRDefault="0031399D" w:rsidP="0031399D">
      <w:pPr>
        <w:pStyle w:val="Heading1"/>
        <w:numPr>
          <w:ilvl w:val="0"/>
          <w:numId w:val="2"/>
        </w:numPr>
        <w:rPr>
          <w:rFonts w:ascii="Calibri" w:hAnsi="Calibri"/>
        </w:rPr>
      </w:pPr>
      <w:r w:rsidRPr="004B5FFF">
        <w:rPr>
          <w:rFonts w:ascii="Calibri" w:hAnsi="Calibri"/>
        </w:rPr>
        <w:t>References</w:t>
      </w:r>
    </w:p>
    <w:p w14:paraId="7E368334" w14:textId="24CC35FC" w:rsidR="0031399D" w:rsidRDefault="00907054" w:rsidP="0031399D">
      <w:pPr>
        <w:numPr>
          <w:ilvl w:val="0"/>
          <w:numId w:val="1"/>
        </w:numPr>
        <w:rPr>
          <w:rFonts w:cs="Arial"/>
        </w:rPr>
      </w:pPr>
      <w:r>
        <w:rPr>
          <w:rFonts w:cs="v4.2.0"/>
        </w:rPr>
        <w:t>R4-1803173</w:t>
      </w:r>
      <w:r w:rsidR="0031399D">
        <w:rPr>
          <w:rFonts w:cs="Arial"/>
        </w:rPr>
        <w:t>, “</w:t>
      </w:r>
      <w:r w:rsidR="0031399D" w:rsidRPr="00B10C41">
        <w:rPr>
          <w:rFonts w:cs="Arial"/>
        </w:rPr>
        <w:t>CR on TS3</w:t>
      </w:r>
      <w:r>
        <w:rPr>
          <w:rFonts w:cs="Arial"/>
        </w:rPr>
        <w:t>8</w:t>
      </w:r>
      <w:r w:rsidR="0031399D" w:rsidRPr="00B10C41">
        <w:rPr>
          <w:rFonts w:cs="Arial"/>
        </w:rPr>
        <w:t>.133 for interruption”</w:t>
      </w:r>
    </w:p>
    <w:p w14:paraId="0C545F53" w14:textId="3E21A7FA" w:rsidR="0031399D" w:rsidRPr="004B5FFF" w:rsidRDefault="00AA713D" w:rsidP="0031399D">
      <w:pPr>
        <w:numPr>
          <w:ilvl w:val="0"/>
          <w:numId w:val="1"/>
        </w:numPr>
        <w:rPr>
          <w:rFonts w:cs="Arial"/>
        </w:rPr>
      </w:pPr>
      <w:hyperlink r:id="rId8" w:history="1">
        <w:r w:rsidR="00907054" w:rsidRPr="00C709E3">
          <w:t>R4-1803500</w:t>
        </w:r>
      </w:hyperlink>
      <w:r w:rsidR="00907054">
        <w:t>,</w:t>
      </w:r>
      <w:r w:rsidR="0031399D">
        <w:rPr>
          <w:rFonts w:cs="Arial"/>
        </w:rPr>
        <w:t xml:space="preserve"> “</w:t>
      </w:r>
      <w:r w:rsidR="00907054" w:rsidRPr="00F26F03">
        <w:t>Way forward on NR Inactive Mode and Mobility for SA</w:t>
      </w:r>
      <w:r w:rsidR="0031399D" w:rsidRPr="00F26F03">
        <w:t>”</w:t>
      </w:r>
    </w:p>
    <w:p w14:paraId="1BD9A954" w14:textId="1BB0AF20" w:rsidR="0031399D" w:rsidRDefault="0031399D" w:rsidP="0031399D">
      <w:pPr>
        <w:numPr>
          <w:ilvl w:val="0"/>
          <w:numId w:val="1"/>
        </w:numPr>
        <w:rPr>
          <w:rFonts w:cs="Arial"/>
        </w:rPr>
      </w:pPr>
      <w:r w:rsidRPr="00E612E5">
        <w:rPr>
          <w:rFonts w:cs="Arial"/>
        </w:rPr>
        <w:t>3GPP TS 3</w:t>
      </w:r>
      <w:r w:rsidR="00F26F03">
        <w:rPr>
          <w:rFonts w:cs="Arial"/>
        </w:rPr>
        <w:t>8</w:t>
      </w:r>
      <w:r w:rsidRPr="00E612E5">
        <w:rPr>
          <w:rFonts w:cs="Arial"/>
        </w:rPr>
        <w:t>.133 v1</w:t>
      </w:r>
      <w:r>
        <w:rPr>
          <w:rFonts w:cs="Arial"/>
        </w:rPr>
        <w:t>5</w:t>
      </w:r>
      <w:r w:rsidRPr="00E612E5">
        <w:rPr>
          <w:rFonts w:cs="Arial"/>
        </w:rPr>
        <w:t>.</w:t>
      </w:r>
      <w:r w:rsidR="00F26F03">
        <w:rPr>
          <w:rFonts w:cs="Arial"/>
        </w:rPr>
        <w:t>1.0</w:t>
      </w:r>
    </w:p>
    <w:p w14:paraId="39B15FCD" w14:textId="324DFED1" w:rsidR="00F26F03" w:rsidRPr="00F26F03" w:rsidRDefault="00F26F03" w:rsidP="00F26F03">
      <w:pPr>
        <w:numPr>
          <w:ilvl w:val="0"/>
          <w:numId w:val="1"/>
        </w:numPr>
        <w:rPr>
          <w:rFonts w:cs="Arial"/>
        </w:rPr>
      </w:pPr>
      <w:r w:rsidRPr="00F26F03">
        <w:rPr>
          <w:rFonts w:cs="Arial"/>
        </w:rPr>
        <w:t>R4-1804128</w:t>
      </w:r>
      <w:r>
        <w:rPr>
          <w:rFonts w:cs="Arial"/>
        </w:rPr>
        <w:t>, “</w:t>
      </w:r>
      <w:r w:rsidRPr="00F26F03">
        <w:rPr>
          <w:rFonts w:cs="Arial"/>
        </w:rPr>
        <w:t>On Cell Identification Requirements without</w:t>
      </w:r>
      <w:r>
        <w:rPr>
          <w:rFonts w:cs="Arial"/>
        </w:rPr>
        <w:t xml:space="preserve"> Gap”</w:t>
      </w:r>
    </w:p>
    <w:p w14:paraId="4AAAB620" w14:textId="5E6B1263" w:rsidR="00F26F03" w:rsidRDefault="00F26F03" w:rsidP="00F26F03">
      <w:pPr>
        <w:numPr>
          <w:ilvl w:val="0"/>
          <w:numId w:val="1"/>
        </w:numPr>
        <w:rPr>
          <w:rFonts w:cs="Arial"/>
        </w:rPr>
      </w:pPr>
      <w:r w:rsidRPr="00E612E5">
        <w:rPr>
          <w:rFonts w:cs="Arial"/>
        </w:rPr>
        <w:t>3GPP TS 3</w:t>
      </w:r>
      <w:r>
        <w:rPr>
          <w:rFonts w:cs="Arial"/>
        </w:rPr>
        <w:t>8</w:t>
      </w:r>
      <w:r w:rsidRPr="00E612E5">
        <w:rPr>
          <w:rFonts w:cs="Arial"/>
        </w:rPr>
        <w:t>.</w:t>
      </w:r>
      <w:r>
        <w:rPr>
          <w:rFonts w:cs="Arial"/>
        </w:rPr>
        <w:t xml:space="preserve">331 </w:t>
      </w:r>
      <w:r w:rsidRPr="00E612E5">
        <w:rPr>
          <w:rFonts w:cs="Arial"/>
        </w:rPr>
        <w:t>v1</w:t>
      </w:r>
      <w:r>
        <w:rPr>
          <w:rFonts w:cs="Arial"/>
        </w:rPr>
        <w:t>5</w:t>
      </w:r>
      <w:r w:rsidRPr="00E612E5">
        <w:rPr>
          <w:rFonts w:cs="Arial"/>
        </w:rPr>
        <w:t>.</w:t>
      </w:r>
      <w:r>
        <w:rPr>
          <w:rFonts w:cs="Arial"/>
        </w:rPr>
        <w:t>1.0</w:t>
      </w:r>
    </w:p>
    <w:p w14:paraId="45098C0B" w14:textId="77777777" w:rsidR="0031399D" w:rsidRDefault="0031399D" w:rsidP="0031399D">
      <w:pPr>
        <w:rPr>
          <w:rFonts w:cs="Arial"/>
        </w:rPr>
      </w:pPr>
    </w:p>
    <w:p w14:paraId="6AB8EF21" w14:textId="77777777" w:rsidR="00D72649" w:rsidRPr="0031399D" w:rsidRDefault="00D72649" w:rsidP="00BC46B4">
      <w:pPr>
        <w:rPr>
          <w:rFonts w:cs="v4.2.0"/>
        </w:rPr>
      </w:pPr>
    </w:p>
    <w:p w14:paraId="6FB69CDC" w14:textId="77777777" w:rsidR="00F400D9" w:rsidRPr="00F400D9" w:rsidRDefault="00F400D9" w:rsidP="009A4271">
      <w:pPr>
        <w:rPr>
          <w:rFonts w:cs="Arial"/>
        </w:rPr>
      </w:pPr>
    </w:p>
    <w:sectPr w:rsidR="00F400D9" w:rsidRPr="00F400D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3C1245" w14:textId="77777777" w:rsidR="00AA713D" w:rsidRDefault="00AA713D">
      <w:r>
        <w:separator/>
      </w:r>
    </w:p>
  </w:endnote>
  <w:endnote w:type="continuationSeparator" w:id="0">
    <w:p w14:paraId="09DAC563" w14:textId="77777777" w:rsidR="00AA713D" w:rsidRDefault="00AA7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cxr">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36CF05" w14:textId="77777777" w:rsidR="00AA713D" w:rsidRDefault="00AA713D">
      <w:r>
        <w:separator/>
      </w:r>
    </w:p>
  </w:footnote>
  <w:footnote w:type="continuationSeparator" w:id="0">
    <w:p w14:paraId="31B854F1" w14:textId="77777777" w:rsidR="00AA713D" w:rsidRDefault="00AA71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623331"/>
    <w:multiLevelType w:val="hybridMultilevel"/>
    <w:tmpl w:val="1EB44A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66E28FB"/>
    <w:multiLevelType w:val="hybridMultilevel"/>
    <w:tmpl w:val="CFAEDF7E"/>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051513F"/>
    <w:multiLevelType w:val="hybridMultilevel"/>
    <w:tmpl w:val="62944A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A333AA"/>
    <w:multiLevelType w:val="hybridMultilevel"/>
    <w:tmpl w:val="3A76270C"/>
    <w:lvl w:ilvl="0" w:tplc="BE848808">
      <w:start w:val="45"/>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6F30CC7"/>
    <w:multiLevelType w:val="hybridMultilevel"/>
    <w:tmpl w:val="D84C94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F530CC"/>
    <w:multiLevelType w:val="hybridMultilevel"/>
    <w:tmpl w:val="90069D8A"/>
    <w:lvl w:ilvl="0" w:tplc="4A24D346">
      <w:start w:val="1"/>
      <w:numFmt w:val="bullet"/>
      <w:lvlText w:val="•"/>
      <w:lvlJc w:val="left"/>
      <w:pPr>
        <w:tabs>
          <w:tab w:val="num" w:pos="720"/>
        </w:tabs>
        <w:ind w:left="720" w:hanging="360"/>
      </w:pPr>
      <w:rPr>
        <w:rFonts w:ascii="Arial" w:hAnsi="Arial" w:hint="default"/>
      </w:rPr>
    </w:lvl>
    <w:lvl w:ilvl="1" w:tplc="E1E8453C">
      <w:start w:val="142"/>
      <w:numFmt w:val="bullet"/>
      <w:lvlText w:val="–"/>
      <w:lvlJc w:val="left"/>
      <w:pPr>
        <w:tabs>
          <w:tab w:val="num" w:pos="1440"/>
        </w:tabs>
        <w:ind w:left="1440" w:hanging="360"/>
      </w:pPr>
      <w:rPr>
        <w:rFonts w:ascii="Arial" w:hAnsi="Arial" w:hint="default"/>
      </w:rPr>
    </w:lvl>
    <w:lvl w:ilvl="2" w:tplc="7E6EBECA">
      <w:start w:val="142"/>
      <w:numFmt w:val="bullet"/>
      <w:lvlText w:val="•"/>
      <w:lvlJc w:val="left"/>
      <w:pPr>
        <w:tabs>
          <w:tab w:val="num" w:pos="2160"/>
        </w:tabs>
        <w:ind w:left="2160" w:hanging="360"/>
      </w:pPr>
      <w:rPr>
        <w:rFonts w:ascii="Arial" w:hAnsi="Arial" w:hint="default"/>
      </w:rPr>
    </w:lvl>
    <w:lvl w:ilvl="3" w:tplc="BE428E2A" w:tentative="1">
      <w:start w:val="1"/>
      <w:numFmt w:val="bullet"/>
      <w:lvlText w:val="•"/>
      <w:lvlJc w:val="left"/>
      <w:pPr>
        <w:tabs>
          <w:tab w:val="num" w:pos="2880"/>
        </w:tabs>
        <w:ind w:left="2880" w:hanging="360"/>
      </w:pPr>
      <w:rPr>
        <w:rFonts w:ascii="Arial" w:hAnsi="Arial" w:hint="default"/>
      </w:rPr>
    </w:lvl>
    <w:lvl w:ilvl="4" w:tplc="805EFC3C" w:tentative="1">
      <w:start w:val="1"/>
      <w:numFmt w:val="bullet"/>
      <w:lvlText w:val="•"/>
      <w:lvlJc w:val="left"/>
      <w:pPr>
        <w:tabs>
          <w:tab w:val="num" w:pos="3600"/>
        </w:tabs>
        <w:ind w:left="3600" w:hanging="360"/>
      </w:pPr>
      <w:rPr>
        <w:rFonts w:ascii="Arial" w:hAnsi="Arial" w:hint="default"/>
      </w:rPr>
    </w:lvl>
    <w:lvl w:ilvl="5" w:tplc="53FC3AFC" w:tentative="1">
      <w:start w:val="1"/>
      <w:numFmt w:val="bullet"/>
      <w:lvlText w:val="•"/>
      <w:lvlJc w:val="left"/>
      <w:pPr>
        <w:tabs>
          <w:tab w:val="num" w:pos="4320"/>
        </w:tabs>
        <w:ind w:left="4320" w:hanging="360"/>
      </w:pPr>
      <w:rPr>
        <w:rFonts w:ascii="Arial" w:hAnsi="Arial" w:hint="default"/>
      </w:rPr>
    </w:lvl>
    <w:lvl w:ilvl="6" w:tplc="5A9EF5DC" w:tentative="1">
      <w:start w:val="1"/>
      <w:numFmt w:val="bullet"/>
      <w:lvlText w:val="•"/>
      <w:lvlJc w:val="left"/>
      <w:pPr>
        <w:tabs>
          <w:tab w:val="num" w:pos="5040"/>
        </w:tabs>
        <w:ind w:left="5040" w:hanging="360"/>
      </w:pPr>
      <w:rPr>
        <w:rFonts w:ascii="Arial" w:hAnsi="Arial" w:hint="default"/>
      </w:rPr>
    </w:lvl>
    <w:lvl w:ilvl="7" w:tplc="9EFCB93E" w:tentative="1">
      <w:start w:val="1"/>
      <w:numFmt w:val="bullet"/>
      <w:lvlText w:val="•"/>
      <w:lvlJc w:val="left"/>
      <w:pPr>
        <w:tabs>
          <w:tab w:val="num" w:pos="5760"/>
        </w:tabs>
        <w:ind w:left="5760" w:hanging="360"/>
      </w:pPr>
      <w:rPr>
        <w:rFonts w:ascii="Arial" w:hAnsi="Arial" w:hint="default"/>
      </w:rPr>
    </w:lvl>
    <w:lvl w:ilvl="8" w:tplc="277AC34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7"/>
  </w:num>
  <w:num w:numId="2">
    <w:abstractNumId w:val="8"/>
  </w:num>
  <w:num w:numId="3">
    <w:abstractNumId w:val="3"/>
  </w:num>
  <w:num w:numId="4">
    <w:abstractNumId w:val="0"/>
  </w:num>
  <w:num w:numId="5">
    <w:abstractNumId w:val="2"/>
  </w:num>
  <w:num w:numId="6">
    <w:abstractNumId w:val="1"/>
  </w:num>
  <w:num w:numId="7">
    <w:abstractNumId w:val="5"/>
  </w:num>
  <w:num w:numId="8">
    <w:abstractNumId w:val="6"/>
  </w:num>
  <w:num w:numId="9">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162C"/>
    <w:rsid w:val="0000199E"/>
    <w:rsid w:val="00001E20"/>
    <w:rsid w:val="00002260"/>
    <w:rsid w:val="0000280B"/>
    <w:rsid w:val="000028BD"/>
    <w:rsid w:val="00002FC2"/>
    <w:rsid w:val="00003437"/>
    <w:rsid w:val="00003937"/>
    <w:rsid w:val="00003938"/>
    <w:rsid w:val="00003983"/>
    <w:rsid w:val="00003E24"/>
    <w:rsid w:val="00004C31"/>
    <w:rsid w:val="0000522C"/>
    <w:rsid w:val="000062F3"/>
    <w:rsid w:val="000065E7"/>
    <w:rsid w:val="00006FDF"/>
    <w:rsid w:val="0000719E"/>
    <w:rsid w:val="000074C4"/>
    <w:rsid w:val="00010086"/>
    <w:rsid w:val="00010823"/>
    <w:rsid w:val="00011779"/>
    <w:rsid w:val="0001295C"/>
    <w:rsid w:val="00013939"/>
    <w:rsid w:val="00014715"/>
    <w:rsid w:val="00014E8B"/>
    <w:rsid w:val="00015651"/>
    <w:rsid w:val="00015AEA"/>
    <w:rsid w:val="00015B29"/>
    <w:rsid w:val="00015F77"/>
    <w:rsid w:val="00016016"/>
    <w:rsid w:val="00016AF9"/>
    <w:rsid w:val="00017EDA"/>
    <w:rsid w:val="00017FC5"/>
    <w:rsid w:val="00020401"/>
    <w:rsid w:val="000214FB"/>
    <w:rsid w:val="0002157B"/>
    <w:rsid w:val="00021D86"/>
    <w:rsid w:val="00022BC4"/>
    <w:rsid w:val="0002305A"/>
    <w:rsid w:val="00023439"/>
    <w:rsid w:val="000236A3"/>
    <w:rsid w:val="000242E1"/>
    <w:rsid w:val="00024686"/>
    <w:rsid w:val="00024868"/>
    <w:rsid w:val="00024B9C"/>
    <w:rsid w:val="00024D42"/>
    <w:rsid w:val="000258B6"/>
    <w:rsid w:val="0002622D"/>
    <w:rsid w:val="0002728F"/>
    <w:rsid w:val="00027CD8"/>
    <w:rsid w:val="0003194C"/>
    <w:rsid w:val="00031CD2"/>
    <w:rsid w:val="000322AE"/>
    <w:rsid w:val="00032920"/>
    <w:rsid w:val="00033135"/>
    <w:rsid w:val="00033193"/>
    <w:rsid w:val="000339EA"/>
    <w:rsid w:val="000345EB"/>
    <w:rsid w:val="000347B1"/>
    <w:rsid w:val="00034AD2"/>
    <w:rsid w:val="0003672F"/>
    <w:rsid w:val="00037056"/>
    <w:rsid w:val="00037425"/>
    <w:rsid w:val="00040515"/>
    <w:rsid w:val="0004112C"/>
    <w:rsid w:val="00041DAB"/>
    <w:rsid w:val="000426C7"/>
    <w:rsid w:val="000433DD"/>
    <w:rsid w:val="000437D2"/>
    <w:rsid w:val="000447EE"/>
    <w:rsid w:val="000452C5"/>
    <w:rsid w:val="000452F9"/>
    <w:rsid w:val="00045950"/>
    <w:rsid w:val="00045D9D"/>
    <w:rsid w:val="00046048"/>
    <w:rsid w:val="00046398"/>
    <w:rsid w:val="00046758"/>
    <w:rsid w:val="00046783"/>
    <w:rsid w:val="00046D80"/>
    <w:rsid w:val="0004727C"/>
    <w:rsid w:val="00047749"/>
    <w:rsid w:val="00050460"/>
    <w:rsid w:val="000511F9"/>
    <w:rsid w:val="000514AD"/>
    <w:rsid w:val="00052255"/>
    <w:rsid w:val="000528A2"/>
    <w:rsid w:val="000528F0"/>
    <w:rsid w:val="00052AD9"/>
    <w:rsid w:val="00052FAA"/>
    <w:rsid w:val="00053676"/>
    <w:rsid w:val="00053BE5"/>
    <w:rsid w:val="00054D7E"/>
    <w:rsid w:val="00055006"/>
    <w:rsid w:val="000558C3"/>
    <w:rsid w:val="00056030"/>
    <w:rsid w:val="00056544"/>
    <w:rsid w:val="000569CE"/>
    <w:rsid w:val="000571F7"/>
    <w:rsid w:val="00057612"/>
    <w:rsid w:val="00057677"/>
    <w:rsid w:val="00060659"/>
    <w:rsid w:val="0006147B"/>
    <w:rsid w:val="00061A43"/>
    <w:rsid w:val="0006251F"/>
    <w:rsid w:val="00062E90"/>
    <w:rsid w:val="0006320D"/>
    <w:rsid w:val="00063BD7"/>
    <w:rsid w:val="00063D9E"/>
    <w:rsid w:val="000641A5"/>
    <w:rsid w:val="000644F6"/>
    <w:rsid w:val="00064AD3"/>
    <w:rsid w:val="00064EE8"/>
    <w:rsid w:val="00065792"/>
    <w:rsid w:val="00066BC9"/>
    <w:rsid w:val="00066FF1"/>
    <w:rsid w:val="00067353"/>
    <w:rsid w:val="00067520"/>
    <w:rsid w:val="00070917"/>
    <w:rsid w:val="000712C4"/>
    <w:rsid w:val="00071CD5"/>
    <w:rsid w:val="00072E87"/>
    <w:rsid w:val="0007387C"/>
    <w:rsid w:val="00073D47"/>
    <w:rsid w:val="0007409C"/>
    <w:rsid w:val="000744E0"/>
    <w:rsid w:val="00074589"/>
    <w:rsid w:val="0007548F"/>
    <w:rsid w:val="00075E03"/>
    <w:rsid w:val="00076201"/>
    <w:rsid w:val="000763E6"/>
    <w:rsid w:val="000767D1"/>
    <w:rsid w:val="000808A6"/>
    <w:rsid w:val="00080A12"/>
    <w:rsid w:val="0008162B"/>
    <w:rsid w:val="00081AF1"/>
    <w:rsid w:val="0008259C"/>
    <w:rsid w:val="000836C7"/>
    <w:rsid w:val="0008384E"/>
    <w:rsid w:val="00083C5B"/>
    <w:rsid w:val="00083FB0"/>
    <w:rsid w:val="00084276"/>
    <w:rsid w:val="00084304"/>
    <w:rsid w:val="00084CBD"/>
    <w:rsid w:val="00085612"/>
    <w:rsid w:val="000863AB"/>
    <w:rsid w:val="0008734C"/>
    <w:rsid w:val="00087858"/>
    <w:rsid w:val="00090073"/>
    <w:rsid w:val="000917DB"/>
    <w:rsid w:val="00091F15"/>
    <w:rsid w:val="00091F51"/>
    <w:rsid w:val="0009308E"/>
    <w:rsid w:val="0009343C"/>
    <w:rsid w:val="00093B47"/>
    <w:rsid w:val="0009580C"/>
    <w:rsid w:val="00096DB4"/>
    <w:rsid w:val="000972EA"/>
    <w:rsid w:val="00097549"/>
    <w:rsid w:val="000A0E52"/>
    <w:rsid w:val="000A20BA"/>
    <w:rsid w:val="000A2225"/>
    <w:rsid w:val="000A2B39"/>
    <w:rsid w:val="000A2EB3"/>
    <w:rsid w:val="000A3B57"/>
    <w:rsid w:val="000A453D"/>
    <w:rsid w:val="000A4E95"/>
    <w:rsid w:val="000A5076"/>
    <w:rsid w:val="000A596D"/>
    <w:rsid w:val="000A5A37"/>
    <w:rsid w:val="000A5CFC"/>
    <w:rsid w:val="000A6A20"/>
    <w:rsid w:val="000A6FE8"/>
    <w:rsid w:val="000B0A66"/>
    <w:rsid w:val="000B0DFE"/>
    <w:rsid w:val="000B16C4"/>
    <w:rsid w:val="000B2324"/>
    <w:rsid w:val="000B24F8"/>
    <w:rsid w:val="000B2931"/>
    <w:rsid w:val="000B2A9B"/>
    <w:rsid w:val="000B3E41"/>
    <w:rsid w:val="000B423B"/>
    <w:rsid w:val="000B5100"/>
    <w:rsid w:val="000B5697"/>
    <w:rsid w:val="000B6082"/>
    <w:rsid w:val="000B616A"/>
    <w:rsid w:val="000B6CA5"/>
    <w:rsid w:val="000C00EA"/>
    <w:rsid w:val="000C053D"/>
    <w:rsid w:val="000C071F"/>
    <w:rsid w:val="000C0A3C"/>
    <w:rsid w:val="000C0C04"/>
    <w:rsid w:val="000C0C49"/>
    <w:rsid w:val="000C197E"/>
    <w:rsid w:val="000C28E3"/>
    <w:rsid w:val="000C2D07"/>
    <w:rsid w:val="000C36F2"/>
    <w:rsid w:val="000C3DBB"/>
    <w:rsid w:val="000C407F"/>
    <w:rsid w:val="000C513B"/>
    <w:rsid w:val="000C6216"/>
    <w:rsid w:val="000C658B"/>
    <w:rsid w:val="000C662C"/>
    <w:rsid w:val="000C6E02"/>
    <w:rsid w:val="000C772F"/>
    <w:rsid w:val="000D0335"/>
    <w:rsid w:val="000D1281"/>
    <w:rsid w:val="000D1577"/>
    <w:rsid w:val="000D2278"/>
    <w:rsid w:val="000D2B90"/>
    <w:rsid w:val="000D3912"/>
    <w:rsid w:val="000D6626"/>
    <w:rsid w:val="000D7D65"/>
    <w:rsid w:val="000E0C7D"/>
    <w:rsid w:val="000E14B3"/>
    <w:rsid w:val="000E2130"/>
    <w:rsid w:val="000E27CF"/>
    <w:rsid w:val="000E448C"/>
    <w:rsid w:val="000E548D"/>
    <w:rsid w:val="000E5BD3"/>
    <w:rsid w:val="000E630E"/>
    <w:rsid w:val="000E6E5C"/>
    <w:rsid w:val="000E706C"/>
    <w:rsid w:val="000E7AFA"/>
    <w:rsid w:val="000F0E8B"/>
    <w:rsid w:val="000F1B61"/>
    <w:rsid w:val="000F20AC"/>
    <w:rsid w:val="000F3186"/>
    <w:rsid w:val="000F35FB"/>
    <w:rsid w:val="000F3DCF"/>
    <w:rsid w:val="000F5150"/>
    <w:rsid w:val="000F5497"/>
    <w:rsid w:val="000F5A49"/>
    <w:rsid w:val="000F62A3"/>
    <w:rsid w:val="000F6E42"/>
    <w:rsid w:val="000F71D1"/>
    <w:rsid w:val="000F787E"/>
    <w:rsid w:val="000F7BA3"/>
    <w:rsid w:val="00100D2B"/>
    <w:rsid w:val="0010129E"/>
    <w:rsid w:val="001012B9"/>
    <w:rsid w:val="00101475"/>
    <w:rsid w:val="00101AAD"/>
    <w:rsid w:val="00102895"/>
    <w:rsid w:val="0010294F"/>
    <w:rsid w:val="00102A61"/>
    <w:rsid w:val="00103E62"/>
    <w:rsid w:val="00104623"/>
    <w:rsid w:val="00105358"/>
    <w:rsid w:val="00105AD8"/>
    <w:rsid w:val="00105D0A"/>
    <w:rsid w:val="00105D4D"/>
    <w:rsid w:val="00105FE2"/>
    <w:rsid w:val="0010602F"/>
    <w:rsid w:val="0010668E"/>
    <w:rsid w:val="00106AF9"/>
    <w:rsid w:val="0010750B"/>
    <w:rsid w:val="00110746"/>
    <w:rsid w:val="00110F47"/>
    <w:rsid w:val="00111BEE"/>
    <w:rsid w:val="00111C2D"/>
    <w:rsid w:val="001122AF"/>
    <w:rsid w:val="0011230A"/>
    <w:rsid w:val="00112995"/>
    <w:rsid w:val="00114AD7"/>
    <w:rsid w:val="0011522C"/>
    <w:rsid w:val="00115388"/>
    <w:rsid w:val="001166B4"/>
    <w:rsid w:val="001171FD"/>
    <w:rsid w:val="0011780E"/>
    <w:rsid w:val="00120801"/>
    <w:rsid w:val="00120888"/>
    <w:rsid w:val="00120E91"/>
    <w:rsid w:val="00121E5E"/>
    <w:rsid w:val="0012222B"/>
    <w:rsid w:val="001228AF"/>
    <w:rsid w:val="00122ABF"/>
    <w:rsid w:val="001246B3"/>
    <w:rsid w:val="001252C5"/>
    <w:rsid w:val="001258C6"/>
    <w:rsid w:val="00125E2D"/>
    <w:rsid w:val="001260AD"/>
    <w:rsid w:val="001273A9"/>
    <w:rsid w:val="00127D01"/>
    <w:rsid w:val="00130026"/>
    <w:rsid w:val="001306B7"/>
    <w:rsid w:val="00130D02"/>
    <w:rsid w:val="00131070"/>
    <w:rsid w:val="00131636"/>
    <w:rsid w:val="00131E70"/>
    <w:rsid w:val="00131E9B"/>
    <w:rsid w:val="0013201C"/>
    <w:rsid w:val="00132111"/>
    <w:rsid w:val="001323F1"/>
    <w:rsid w:val="001338E2"/>
    <w:rsid w:val="00134041"/>
    <w:rsid w:val="00134091"/>
    <w:rsid w:val="0013568D"/>
    <w:rsid w:val="00135B09"/>
    <w:rsid w:val="00136167"/>
    <w:rsid w:val="001372E1"/>
    <w:rsid w:val="00137807"/>
    <w:rsid w:val="00137C84"/>
    <w:rsid w:val="00137D78"/>
    <w:rsid w:val="00140B34"/>
    <w:rsid w:val="00141B12"/>
    <w:rsid w:val="00141B7B"/>
    <w:rsid w:val="00141BAC"/>
    <w:rsid w:val="00142D01"/>
    <w:rsid w:val="001451B1"/>
    <w:rsid w:val="00145DC2"/>
    <w:rsid w:val="0014747E"/>
    <w:rsid w:val="001501F9"/>
    <w:rsid w:val="00150222"/>
    <w:rsid w:val="0015087F"/>
    <w:rsid w:val="00151039"/>
    <w:rsid w:val="0015216A"/>
    <w:rsid w:val="00152FB5"/>
    <w:rsid w:val="00153CE8"/>
    <w:rsid w:val="001542E6"/>
    <w:rsid w:val="00155040"/>
    <w:rsid w:val="00155797"/>
    <w:rsid w:val="00155BC8"/>
    <w:rsid w:val="00156058"/>
    <w:rsid w:val="00156F9B"/>
    <w:rsid w:val="001575E9"/>
    <w:rsid w:val="00157A80"/>
    <w:rsid w:val="001602F4"/>
    <w:rsid w:val="001606D2"/>
    <w:rsid w:val="00160EF9"/>
    <w:rsid w:val="00162028"/>
    <w:rsid w:val="001624A5"/>
    <w:rsid w:val="00162FAF"/>
    <w:rsid w:val="00163203"/>
    <w:rsid w:val="00164048"/>
    <w:rsid w:val="001640AB"/>
    <w:rsid w:val="001643C8"/>
    <w:rsid w:val="00164998"/>
    <w:rsid w:val="00165033"/>
    <w:rsid w:val="00165AC5"/>
    <w:rsid w:val="00165DB6"/>
    <w:rsid w:val="0016622D"/>
    <w:rsid w:val="001662D0"/>
    <w:rsid w:val="001669F1"/>
    <w:rsid w:val="001670EA"/>
    <w:rsid w:val="001674A0"/>
    <w:rsid w:val="001677BF"/>
    <w:rsid w:val="001679ED"/>
    <w:rsid w:val="00170B78"/>
    <w:rsid w:val="001756C2"/>
    <w:rsid w:val="00175715"/>
    <w:rsid w:val="00176645"/>
    <w:rsid w:val="00176ED6"/>
    <w:rsid w:val="00180811"/>
    <w:rsid w:val="0018082A"/>
    <w:rsid w:val="00182199"/>
    <w:rsid w:val="00182415"/>
    <w:rsid w:val="00182E91"/>
    <w:rsid w:val="0018393F"/>
    <w:rsid w:val="0018460F"/>
    <w:rsid w:val="00184E77"/>
    <w:rsid w:val="00184F97"/>
    <w:rsid w:val="001850B7"/>
    <w:rsid w:val="001850E5"/>
    <w:rsid w:val="00185969"/>
    <w:rsid w:val="00186AD6"/>
    <w:rsid w:val="00190D94"/>
    <w:rsid w:val="001915F9"/>
    <w:rsid w:val="001921BB"/>
    <w:rsid w:val="00193934"/>
    <w:rsid w:val="001942DB"/>
    <w:rsid w:val="00194B45"/>
    <w:rsid w:val="00195BE2"/>
    <w:rsid w:val="001964F8"/>
    <w:rsid w:val="001978E1"/>
    <w:rsid w:val="00197B67"/>
    <w:rsid w:val="001A1035"/>
    <w:rsid w:val="001A14E6"/>
    <w:rsid w:val="001A2124"/>
    <w:rsid w:val="001A225A"/>
    <w:rsid w:val="001A248E"/>
    <w:rsid w:val="001A2E9E"/>
    <w:rsid w:val="001A3853"/>
    <w:rsid w:val="001A38CD"/>
    <w:rsid w:val="001A391A"/>
    <w:rsid w:val="001A3E40"/>
    <w:rsid w:val="001A3E51"/>
    <w:rsid w:val="001A4272"/>
    <w:rsid w:val="001A5AAB"/>
    <w:rsid w:val="001A656C"/>
    <w:rsid w:val="001A6C7B"/>
    <w:rsid w:val="001A6EE8"/>
    <w:rsid w:val="001A6EF8"/>
    <w:rsid w:val="001A719D"/>
    <w:rsid w:val="001A780E"/>
    <w:rsid w:val="001A789F"/>
    <w:rsid w:val="001A7FFD"/>
    <w:rsid w:val="001B128B"/>
    <w:rsid w:val="001B1B6E"/>
    <w:rsid w:val="001B2031"/>
    <w:rsid w:val="001B27DB"/>
    <w:rsid w:val="001B286C"/>
    <w:rsid w:val="001B479F"/>
    <w:rsid w:val="001B488B"/>
    <w:rsid w:val="001B4C59"/>
    <w:rsid w:val="001B55B0"/>
    <w:rsid w:val="001B63E6"/>
    <w:rsid w:val="001C016A"/>
    <w:rsid w:val="001C0784"/>
    <w:rsid w:val="001C125B"/>
    <w:rsid w:val="001C14EC"/>
    <w:rsid w:val="001C15DA"/>
    <w:rsid w:val="001C2489"/>
    <w:rsid w:val="001C2686"/>
    <w:rsid w:val="001C300D"/>
    <w:rsid w:val="001C3B00"/>
    <w:rsid w:val="001C4337"/>
    <w:rsid w:val="001C4676"/>
    <w:rsid w:val="001C4D9F"/>
    <w:rsid w:val="001C4EEC"/>
    <w:rsid w:val="001C5B21"/>
    <w:rsid w:val="001C5E7D"/>
    <w:rsid w:val="001C639E"/>
    <w:rsid w:val="001C6501"/>
    <w:rsid w:val="001C69CF"/>
    <w:rsid w:val="001C6A2E"/>
    <w:rsid w:val="001C6BAD"/>
    <w:rsid w:val="001C7625"/>
    <w:rsid w:val="001D0853"/>
    <w:rsid w:val="001D202B"/>
    <w:rsid w:val="001D2C8A"/>
    <w:rsid w:val="001D3830"/>
    <w:rsid w:val="001D4501"/>
    <w:rsid w:val="001D4863"/>
    <w:rsid w:val="001D4F9E"/>
    <w:rsid w:val="001D5531"/>
    <w:rsid w:val="001D5DA0"/>
    <w:rsid w:val="001D5DE8"/>
    <w:rsid w:val="001D61E6"/>
    <w:rsid w:val="001D7037"/>
    <w:rsid w:val="001D7650"/>
    <w:rsid w:val="001D76FE"/>
    <w:rsid w:val="001E05E3"/>
    <w:rsid w:val="001E0735"/>
    <w:rsid w:val="001E0B40"/>
    <w:rsid w:val="001E12E8"/>
    <w:rsid w:val="001E1CF2"/>
    <w:rsid w:val="001E2B47"/>
    <w:rsid w:val="001E2BD4"/>
    <w:rsid w:val="001E2C4C"/>
    <w:rsid w:val="001E48F4"/>
    <w:rsid w:val="001E766E"/>
    <w:rsid w:val="001E7990"/>
    <w:rsid w:val="001F1363"/>
    <w:rsid w:val="001F1EFE"/>
    <w:rsid w:val="001F2A47"/>
    <w:rsid w:val="001F3096"/>
    <w:rsid w:val="001F3D75"/>
    <w:rsid w:val="001F437E"/>
    <w:rsid w:val="001F454A"/>
    <w:rsid w:val="001F4FCC"/>
    <w:rsid w:val="001F4FD1"/>
    <w:rsid w:val="001F5019"/>
    <w:rsid w:val="001F5478"/>
    <w:rsid w:val="001F65EC"/>
    <w:rsid w:val="001F6653"/>
    <w:rsid w:val="001F6EFC"/>
    <w:rsid w:val="001F74C3"/>
    <w:rsid w:val="002027D9"/>
    <w:rsid w:val="00202B08"/>
    <w:rsid w:val="00203389"/>
    <w:rsid w:val="00204B3A"/>
    <w:rsid w:val="00205C67"/>
    <w:rsid w:val="00205DC1"/>
    <w:rsid w:val="00207CC5"/>
    <w:rsid w:val="00207D20"/>
    <w:rsid w:val="00207ED9"/>
    <w:rsid w:val="002104D2"/>
    <w:rsid w:val="00210691"/>
    <w:rsid w:val="002113D4"/>
    <w:rsid w:val="002120D2"/>
    <w:rsid w:val="00212D47"/>
    <w:rsid w:val="00212DAD"/>
    <w:rsid w:val="0021369D"/>
    <w:rsid w:val="00214711"/>
    <w:rsid w:val="002149AF"/>
    <w:rsid w:val="00215ABC"/>
    <w:rsid w:val="00216E02"/>
    <w:rsid w:val="00216F09"/>
    <w:rsid w:val="00217591"/>
    <w:rsid w:val="002200DA"/>
    <w:rsid w:val="0022041B"/>
    <w:rsid w:val="002208A0"/>
    <w:rsid w:val="002212AB"/>
    <w:rsid w:val="0022170A"/>
    <w:rsid w:val="00222433"/>
    <w:rsid w:val="00222A7A"/>
    <w:rsid w:val="00222BE7"/>
    <w:rsid w:val="0022309C"/>
    <w:rsid w:val="00223189"/>
    <w:rsid w:val="00223E6F"/>
    <w:rsid w:val="002244BE"/>
    <w:rsid w:val="002245C7"/>
    <w:rsid w:val="0022489C"/>
    <w:rsid w:val="00224A2C"/>
    <w:rsid w:val="00224A4B"/>
    <w:rsid w:val="00224AF6"/>
    <w:rsid w:val="002250ED"/>
    <w:rsid w:val="0022795B"/>
    <w:rsid w:val="00227C15"/>
    <w:rsid w:val="00227E07"/>
    <w:rsid w:val="002312F4"/>
    <w:rsid w:val="0023131B"/>
    <w:rsid w:val="002316C6"/>
    <w:rsid w:val="00231FC7"/>
    <w:rsid w:val="00232EC0"/>
    <w:rsid w:val="002332B9"/>
    <w:rsid w:val="002333AC"/>
    <w:rsid w:val="0023360D"/>
    <w:rsid w:val="00233C5D"/>
    <w:rsid w:val="00233DFB"/>
    <w:rsid w:val="002343C6"/>
    <w:rsid w:val="002343CD"/>
    <w:rsid w:val="00235836"/>
    <w:rsid w:val="00236070"/>
    <w:rsid w:val="002369D5"/>
    <w:rsid w:val="0023735A"/>
    <w:rsid w:val="00237BD5"/>
    <w:rsid w:val="002400C4"/>
    <w:rsid w:val="0024211E"/>
    <w:rsid w:val="002424B7"/>
    <w:rsid w:val="002425FE"/>
    <w:rsid w:val="0024278A"/>
    <w:rsid w:val="0024336B"/>
    <w:rsid w:val="00243A9F"/>
    <w:rsid w:val="0024471D"/>
    <w:rsid w:val="0024478E"/>
    <w:rsid w:val="0024530E"/>
    <w:rsid w:val="00245F29"/>
    <w:rsid w:val="002472A0"/>
    <w:rsid w:val="00247A2E"/>
    <w:rsid w:val="0025091A"/>
    <w:rsid w:val="0025148C"/>
    <w:rsid w:val="0025151D"/>
    <w:rsid w:val="0025156B"/>
    <w:rsid w:val="00251747"/>
    <w:rsid w:val="002518B4"/>
    <w:rsid w:val="00251DE8"/>
    <w:rsid w:val="002522C8"/>
    <w:rsid w:val="00252C17"/>
    <w:rsid w:val="00252CAC"/>
    <w:rsid w:val="00252D44"/>
    <w:rsid w:val="00252EB4"/>
    <w:rsid w:val="0025337C"/>
    <w:rsid w:val="00253CC6"/>
    <w:rsid w:val="00254485"/>
    <w:rsid w:val="00254DB0"/>
    <w:rsid w:val="00255BF0"/>
    <w:rsid w:val="00255CE8"/>
    <w:rsid w:val="00256034"/>
    <w:rsid w:val="00256264"/>
    <w:rsid w:val="00256D93"/>
    <w:rsid w:val="00257556"/>
    <w:rsid w:val="00257578"/>
    <w:rsid w:val="002577F8"/>
    <w:rsid w:val="00257EE3"/>
    <w:rsid w:val="002604E2"/>
    <w:rsid w:val="00260674"/>
    <w:rsid w:val="00260FB8"/>
    <w:rsid w:val="00261182"/>
    <w:rsid w:val="002616D4"/>
    <w:rsid w:val="0026241A"/>
    <w:rsid w:val="00262810"/>
    <w:rsid w:val="0026334E"/>
    <w:rsid w:val="0026359C"/>
    <w:rsid w:val="0026381F"/>
    <w:rsid w:val="00263BE4"/>
    <w:rsid w:val="00264127"/>
    <w:rsid w:val="00264F32"/>
    <w:rsid w:val="00265292"/>
    <w:rsid w:val="002652D5"/>
    <w:rsid w:val="00265943"/>
    <w:rsid w:val="00265A60"/>
    <w:rsid w:val="00265A76"/>
    <w:rsid w:val="00265FB1"/>
    <w:rsid w:val="00267410"/>
    <w:rsid w:val="0026792B"/>
    <w:rsid w:val="00271360"/>
    <w:rsid w:val="00271BFE"/>
    <w:rsid w:val="0027235C"/>
    <w:rsid w:val="0027265B"/>
    <w:rsid w:val="002726D0"/>
    <w:rsid w:val="00272934"/>
    <w:rsid w:val="00272990"/>
    <w:rsid w:val="00273761"/>
    <w:rsid w:val="0027392E"/>
    <w:rsid w:val="002740C4"/>
    <w:rsid w:val="0027444E"/>
    <w:rsid w:val="00274598"/>
    <w:rsid w:val="00275176"/>
    <w:rsid w:val="00275CE5"/>
    <w:rsid w:val="00275FEA"/>
    <w:rsid w:val="002768EF"/>
    <w:rsid w:val="0027780A"/>
    <w:rsid w:val="00277836"/>
    <w:rsid w:val="00280062"/>
    <w:rsid w:val="002801D5"/>
    <w:rsid w:val="002805E5"/>
    <w:rsid w:val="00282ACE"/>
    <w:rsid w:val="00282EB8"/>
    <w:rsid w:val="00283083"/>
    <w:rsid w:val="002848C7"/>
    <w:rsid w:val="00284E71"/>
    <w:rsid w:val="00285156"/>
    <w:rsid w:val="00285510"/>
    <w:rsid w:val="00286227"/>
    <w:rsid w:val="00286384"/>
    <w:rsid w:val="00286463"/>
    <w:rsid w:val="002867BD"/>
    <w:rsid w:val="002873D1"/>
    <w:rsid w:val="00287627"/>
    <w:rsid w:val="00287FFD"/>
    <w:rsid w:val="002906E7"/>
    <w:rsid w:val="002910EE"/>
    <w:rsid w:val="00292B5F"/>
    <w:rsid w:val="00297370"/>
    <w:rsid w:val="00297BFB"/>
    <w:rsid w:val="00297CDF"/>
    <w:rsid w:val="002A00DD"/>
    <w:rsid w:val="002A0A2F"/>
    <w:rsid w:val="002A0E1D"/>
    <w:rsid w:val="002A1A31"/>
    <w:rsid w:val="002A23D9"/>
    <w:rsid w:val="002A2B47"/>
    <w:rsid w:val="002A3282"/>
    <w:rsid w:val="002A34AD"/>
    <w:rsid w:val="002A352A"/>
    <w:rsid w:val="002A39AE"/>
    <w:rsid w:val="002A40FD"/>
    <w:rsid w:val="002A4A03"/>
    <w:rsid w:val="002A4D6B"/>
    <w:rsid w:val="002A64D0"/>
    <w:rsid w:val="002A6A9E"/>
    <w:rsid w:val="002A7275"/>
    <w:rsid w:val="002A7EFD"/>
    <w:rsid w:val="002A7F4E"/>
    <w:rsid w:val="002B132E"/>
    <w:rsid w:val="002B1398"/>
    <w:rsid w:val="002B2813"/>
    <w:rsid w:val="002B3332"/>
    <w:rsid w:val="002B3404"/>
    <w:rsid w:val="002B3642"/>
    <w:rsid w:val="002B3988"/>
    <w:rsid w:val="002B3ECB"/>
    <w:rsid w:val="002B5808"/>
    <w:rsid w:val="002B606E"/>
    <w:rsid w:val="002B6194"/>
    <w:rsid w:val="002B73D6"/>
    <w:rsid w:val="002B7DE6"/>
    <w:rsid w:val="002C0245"/>
    <w:rsid w:val="002C13C1"/>
    <w:rsid w:val="002C1504"/>
    <w:rsid w:val="002C18DD"/>
    <w:rsid w:val="002C1D8E"/>
    <w:rsid w:val="002C1DD4"/>
    <w:rsid w:val="002C2C19"/>
    <w:rsid w:val="002C3C8A"/>
    <w:rsid w:val="002C5A0A"/>
    <w:rsid w:val="002C6990"/>
    <w:rsid w:val="002D06C3"/>
    <w:rsid w:val="002D0792"/>
    <w:rsid w:val="002D18AA"/>
    <w:rsid w:val="002D1B3F"/>
    <w:rsid w:val="002D33DC"/>
    <w:rsid w:val="002D365F"/>
    <w:rsid w:val="002D57E2"/>
    <w:rsid w:val="002D5868"/>
    <w:rsid w:val="002D5EED"/>
    <w:rsid w:val="002D5FB9"/>
    <w:rsid w:val="002D6230"/>
    <w:rsid w:val="002D6310"/>
    <w:rsid w:val="002D701B"/>
    <w:rsid w:val="002D7417"/>
    <w:rsid w:val="002E03A9"/>
    <w:rsid w:val="002E1D5A"/>
    <w:rsid w:val="002E52EE"/>
    <w:rsid w:val="002E6293"/>
    <w:rsid w:val="002E62EA"/>
    <w:rsid w:val="002E6509"/>
    <w:rsid w:val="002E6DDF"/>
    <w:rsid w:val="002E71DF"/>
    <w:rsid w:val="002E73A6"/>
    <w:rsid w:val="002E745A"/>
    <w:rsid w:val="002E7B3B"/>
    <w:rsid w:val="002F0375"/>
    <w:rsid w:val="002F09BA"/>
    <w:rsid w:val="002F1770"/>
    <w:rsid w:val="002F1859"/>
    <w:rsid w:val="002F191F"/>
    <w:rsid w:val="002F1927"/>
    <w:rsid w:val="002F27B3"/>
    <w:rsid w:val="002F3203"/>
    <w:rsid w:val="002F3323"/>
    <w:rsid w:val="002F41F9"/>
    <w:rsid w:val="002F462D"/>
    <w:rsid w:val="002F4C8F"/>
    <w:rsid w:val="002F54FD"/>
    <w:rsid w:val="002F64BB"/>
    <w:rsid w:val="002F6CF8"/>
    <w:rsid w:val="002F72DA"/>
    <w:rsid w:val="002F7FF6"/>
    <w:rsid w:val="0030017A"/>
    <w:rsid w:val="003002F9"/>
    <w:rsid w:val="00300981"/>
    <w:rsid w:val="00301089"/>
    <w:rsid w:val="0030128C"/>
    <w:rsid w:val="00301AA6"/>
    <w:rsid w:val="00301D1C"/>
    <w:rsid w:val="00301D6C"/>
    <w:rsid w:val="0030279D"/>
    <w:rsid w:val="0030330E"/>
    <w:rsid w:val="00303A07"/>
    <w:rsid w:val="0030412A"/>
    <w:rsid w:val="003045E6"/>
    <w:rsid w:val="003048D7"/>
    <w:rsid w:val="00304CE2"/>
    <w:rsid w:val="003056C7"/>
    <w:rsid w:val="00305929"/>
    <w:rsid w:val="0030684E"/>
    <w:rsid w:val="003071A2"/>
    <w:rsid w:val="003071F6"/>
    <w:rsid w:val="00307373"/>
    <w:rsid w:val="00307BA4"/>
    <w:rsid w:val="00310144"/>
    <w:rsid w:val="00310CAC"/>
    <w:rsid w:val="003116E8"/>
    <w:rsid w:val="00311C3D"/>
    <w:rsid w:val="00311CEC"/>
    <w:rsid w:val="0031252F"/>
    <w:rsid w:val="0031324F"/>
    <w:rsid w:val="0031399D"/>
    <w:rsid w:val="00313A9A"/>
    <w:rsid w:val="00313CB0"/>
    <w:rsid w:val="00313F96"/>
    <w:rsid w:val="00314D5F"/>
    <w:rsid w:val="00315DDF"/>
    <w:rsid w:val="00316164"/>
    <w:rsid w:val="00316B4F"/>
    <w:rsid w:val="00316E38"/>
    <w:rsid w:val="00317EC3"/>
    <w:rsid w:val="003205EB"/>
    <w:rsid w:val="003208EF"/>
    <w:rsid w:val="00320A11"/>
    <w:rsid w:val="00321418"/>
    <w:rsid w:val="0032146E"/>
    <w:rsid w:val="00321852"/>
    <w:rsid w:val="0032283C"/>
    <w:rsid w:val="00324866"/>
    <w:rsid w:val="003258BB"/>
    <w:rsid w:val="003273C6"/>
    <w:rsid w:val="00327A6E"/>
    <w:rsid w:val="003300BD"/>
    <w:rsid w:val="00330797"/>
    <w:rsid w:val="00331C6A"/>
    <w:rsid w:val="00332709"/>
    <w:rsid w:val="00333319"/>
    <w:rsid w:val="00333E46"/>
    <w:rsid w:val="0033464F"/>
    <w:rsid w:val="00334AA0"/>
    <w:rsid w:val="00334FCF"/>
    <w:rsid w:val="00335473"/>
    <w:rsid w:val="00336B61"/>
    <w:rsid w:val="00340EC0"/>
    <w:rsid w:val="0034111C"/>
    <w:rsid w:val="003411BB"/>
    <w:rsid w:val="00341AF3"/>
    <w:rsid w:val="00341B77"/>
    <w:rsid w:val="003429AC"/>
    <w:rsid w:val="00342E44"/>
    <w:rsid w:val="003447A5"/>
    <w:rsid w:val="00345A1A"/>
    <w:rsid w:val="00345F76"/>
    <w:rsid w:val="00346539"/>
    <w:rsid w:val="0034688E"/>
    <w:rsid w:val="00346A2E"/>
    <w:rsid w:val="0034787E"/>
    <w:rsid w:val="00347E65"/>
    <w:rsid w:val="003503D8"/>
    <w:rsid w:val="0035090A"/>
    <w:rsid w:val="00350ADD"/>
    <w:rsid w:val="00350B34"/>
    <w:rsid w:val="00350B92"/>
    <w:rsid w:val="00351073"/>
    <w:rsid w:val="003512C6"/>
    <w:rsid w:val="00351AFC"/>
    <w:rsid w:val="00352096"/>
    <w:rsid w:val="00352D21"/>
    <w:rsid w:val="003533A1"/>
    <w:rsid w:val="00353440"/>
    <w:rsid w:val="003539D6"/>
    <w:rsid w:val="00353A43"/>
    <w:rsid w:val="00353A6C"/>
    <w:rsid w:val="00355848"/>
    <w:rsid w:val="00356345"/>
    <w:rsid w:val="0035638A"/>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717B"/>
    <w:rsid w:val="00370081"/>
    <w:rsid w:val="00371255"/>
    <w:rsid w:val="0037170D"/>
    <w:rsid w:val="0037189D"/>
    <w:rsid w:val="00371C3B"/>
    <w:rsid w:val="00371D84"/>
    <w:rsid w:val="00372595"/>
    <w:rsid w:val="00372613"/>
    <w:rsid w:val="00372E81"/>
    <w:rsid w:val="003733D3"/>
    <w:rsid w:val="0037381B"/>
    <w:rsid w:val="00373AE2"/>
    <w:rsid w:val="00373F2B"/>
    <w:rsid w:val="00374862"/>
    <w:rsid w:val="003761FE"/>
    <w:rsid w:val="00377383"/>
    <w:rsid w:val="0037748F"/>
    <w:rsid w:val="0037751C"/>
    <w:rsid w:val="00377E3F"/>
    <w:rsid w:val="00382BF6"/>
    <w:rsid w:val="00384091"/>
    <w:rsid w:val="00384126"/>
    <w:rsid w:val="0038483B"/>
    <w:rsid w:val="00384F0A"/>
    <w:rsid w:val="003850E6"/>
    <w:rsid w:val="0038671F"/>
    <w:rsid w:val="00386816"/>
    <w:rsid w:val="00386E68"/>
    <w:rsid w:val="00387238"/>
    <w:rsid w:val="00387844"/>
    <w:rsid w:val="00387D9F"/>
    <w:rsid w:val="0039053F"/>
    <w:rsid w:val="00390FA1"/>
    <w:rsid w:val="00390FFA"/>
    <w:rsid w:val="0039146A"/>
    <w:rsid w:val="0039185D"/>
    <w:rsid w:val="00392208"/>
    <w:rsid w:val="0039232F"/>
    <w:rsid w:val="00392D42"/>
    <w:rsid w:val="00393754"/>
    <w:rsid w:val="00393B15"/>
    <w:rsid w:val="00394075"/>
    <w:rsid w:val="00394557"/>
    <w:rsid w:val="00394A1B"/>
    <w:rsid w:val="00395543"/>
    <w:rsid w:val="00395FFF"/>
    <w:rsid w:val="00396EFC"/>
    <w:rsid w:val="00397FE0"/>
    <w:rsid w:val="003A082E"/>
    <w:rsid w:val="003A0997"/>
    <w:rsid w:val="003A123F"/>
    <w:rsid w:val="003A2455"/>
    <w:rsid w:val="003A33E5"/>
    <w:rsid w:val="003A3995"/>
    <w:rsid w:val="003A4BB1"/>
    <w:rsid w:val="003A4BFA"/>
    <w:rsid w:val="003A4CCF"/>
    <w:rsid w:val="003A597F"/>
    <w:rsid w:val="003A5DBE"/>
    <w:rsid w:val="003A5EB3"/>
    <w:rsid w:val="003A5EB4"/>
    <w:rsid w:val="003A6649"/>
    <w:rsid w:val="003A73F8"/>
    <w:rsid w:val="003A791B"/>
    <w:rsid w:val="003B02A0"/>
    <w:rsid w:val="003B030B"/>
    <w:rsid w:val="003B195D"/>
    <w:rsid w:val="003B2AC8"/>
    <w:rsid w:val="003B39A6"/>
    <w:rsid w:val="003B4975"/>
    <w:rsid w:val="003B4F7B"/>
    <w:rsid w:val="003B50D7"/>
    <w:rsid w:val="003B5AA1"/>
    <w:rsid w:val="003B5C2A"/>
    <w:rsid w:val="003B6070"/>
    <w:rsid w:val="003B653D"/>
    <w:rsid w:val="003B75B2"/>
    <w:rsid w:val="003C0229"/>
    <w:rsid w:val="003C02AC"/>
    <w:rsid w:val="003C0622"/>
    <w:rsid w:val="003C0D83"/>
    <w:rsid w:val="003C1699"/>
    <w:rsid w:val="003C2834"/>
    <w:rsid w:val="003C2925"/>
    <w:rsid w:val="003C3788"/>
    <w:rsid w:val="003C446D"/>
    <w:rsid w:val="003C447D"/>
    <w:rsid w:val="003C49E6"/>
    <w:rsid w:val="003C5463"/>
    <w:rsid w:val="003C60FA"/>
    <w:rsid w:val="003C6E49"/>
    <w:rsid w:val="003C78B6"/>
    <w:rsid w:val="003C7E14"/>
    <w:rsid w:val="003D01A6"/>
    <w:rsid w:val="003D01F4"/>
    <w:rsid w:val="003D05A3"/>
    <w:rsid w:val="003D24D5"/>
    <w:rsid w:val="003D36EA"/>
    <w:rsid w:val="003D3B25"/>
    <w:rsid w:val="003D3E60"/>
    <w:rsid w:val="003D402B"/>
    <w:rsid w:val="003D43A7"/>
    <w:rsid w:val="003D4A58"/>
    <w:rsid w:val="003D52EA"/>
    <w:rsid w:val="003D6380"/>
    <w:rsid w:val="003D6825"/>
    <w:rsid w:val="003D7AF0"/>
    <w:rsid w:val="003D7EDC"/>
    <w:rsid w:val="003E051E"/>
    <w:rsid w:val="003E08CC"/>
    <w:rsid w:val="003E0C15"/>
    <w:rsid w:val="003E0D12"/>
    <w:rsid w:val="003E4570"/>
    <w:rsid w:val="003E4FE6"/>
    <w:rsid w:val="003E559D"/>
    <w:rsid w:val="003E5FA7"/>
    <w:rsid w:val="003E64A3"/>
    <w:rsid w:val="003E6FF8"/>
    <w:rsid w:val="003E758E"/>
    <w:rsid w:val="003F032D"/>
    <w:rsid w:val="003F0CD8"/>
    <w:rsid w:val="003F1086"/>
    <w:rsid w:val="003F15C1"/>
    <w:rsid w:val="003F163F"/>
    <w:rsid w:val="003F2578"/>
    <w:rsid w:val="003F3888"/>
    <w:rsid w:val="003F3D7B"/>
    <w:rsid w:val="003F48CE"/>
    <w:rsid w:val="003F5056"/>
    <w:rsid w:val="003F5A1C"/>
    <w:rsid w:val="003F5E87"/>
    <w:rsid w:val="003F6025"/>
    <w:rsid w:val="003F6CA7"/>
    <w:rsid w:val="003F6EA1"/>
    <w:rsid w:val="003F7053"/>
    <w:rsid w:val="003F7BEF"/>
    <w:rsid w:val="0040074F"/>
    <w:rsid w:val="0040078C"/>
    <w:rsid w:val="00400845"/>
    <w:rsid w:val="00400C30"/>
    <w:rsid w:val="004013FF"/>
    <w:rsid w:val="004030F1"/>
    <w:rsid w:val="004033E0"/>
    <w:rsid w:val="004034B1"/>
    <w:rsid w:val="00403D9F"/>
    <w:rsid w:val="00404104"/>
    <w:rsid w:val="004046A7"/>
    <w:rsid w:val="0040471B"/>
    <w:rsid w:val="00404EFB"/>
    <w:rsid w:val="004053E4"/>
    <w:rsid w:val="00405A02"/>
    <w:rsid w:val="00406A6B"/>
    <w:rsid w:val="0040762A"/>
    <w:rsid w:val="00407CC5"/>
    <w:rsid w:val="0041147C"/>
    <w:rsid w:val="00411677"/>
    <w:rsid w:val="00413B98"/>
    <w:rsid w:val="00414382"/>
    <w:rsid w:val="00414D64"/>
    <w:rsid w:val="004150F5"/>
    <w:rsid w:val="00415377"/>
    <w:rsid w:val="00416AEA"/>
    <w:rsid w:val="004176FF"/>
    <w:rsid w:val="0042028C"/>
    <w:rsid w:val="00421290"/>
    <w:rsid w:val="004213ED"/>
    <w:rsid w:val="00421B79"/>
    <w:rsid w:val="004220D1"/>
    <w:rsid w:val="0042232E"/>
    <w:rsid w:val="00422501"/>
    <w:rsid w:val="00424FA7"/>
    <w:rsid w:val="00425039"/>
    <w:rsid w:val="004255A0"/>
    <w:rsid w:val="00425ACE"/>
    <w:rsid w:val="004261C0"/>
    <w:rsid w:val="0042683B"/>
    <w:rsid w:val="004272C4"/>
    <w:rsid w:val="00427C75"/>
    <w:rsid w:val="00427D47"/>
    <w:rsid w:val="00430015"/>
    <w:rsid w:val="00430458"/>
    <w:rsid w:val="00430A9D"/>
    <w:rsid w:val="00430AFC"/>
    <w:rsid w:val="00430B5E"/>
    <w:rsid w:val="00431E51"/>
    <w:rsid w:val="00432110"/>
    <w:rsid w:val="00432924"/>
    <w:rsid w:val="00432BA6"/>
    <w:rsid w:val="004333F5"/>
    <w:rsid w:val="00435596"/>
    <w:rsid w:val="004357B9"/>
    <w:rsid w:val="00436950"/>
    <w:rsid w:val="004372CE"/>
    <w:rsid w:val="004373B9"/>
    <w:rsid w:val="00437DDB"/>
    <w:rsid w:val="00440604"/>
    <w:rsid w:val="004420F3"/>
    <w:rsid w:val="00442160"/>
    <w:rsid w:val="0044270F"/>
    <w:rsid w:val="00442ADE"/>
    <w:rsid w:val="00442C87"/>
    <w:rsid w:val="00442D6C"/>
    <w:rsid w:val="00443C33"/>
    <w:rsid w:val="00443D0F"/>
    <w:rsid w:val="00444322"/>
    <w:rsid w:val="004446B4"/>
    <w:rsid w:val="0044594C"/>
    <w:rsid w:val="00445CA4"/>
    <w:rsid w:val="00445FF7"/>
    <w:rsid w:val="00446C4B"/>
    <w:rsid w:val="0044700B"/>
    <w:rsid w:val="004471AF"/>
    <w:rsid w:val="00447371"/>
    <w:rsid w:val="0044761A"/>
    <w:rsid w:val="00447D98"/>
    <w:rsid w:val="00451518"/>
    <w:rsid w:val="00451C6F"/>
    <w:rsid w:val="00451D4B"/>
    <w:rsid w:val="00452619"/>
    <w:rsid w:val="00452E29"/>
    <w:rsid w:val="00453341"/>
    <w:rsid w:val="00453A40"/>
    <w:rsid w:val="00453D70"/>
    <w:rsid w:val="00454437"/>
    <w:rsid w:val="004546B4"/>
    <w:rsid w:val="00455D25"/>
    <w:rsid w:val="00455D8B"/>
    <w:rsid w:val="00455D9D"/>
    <w:rsid w:val="004567B7"/>
    <w:rsid w:val="0045783E"/>
    <w:rsid w:val="00460099"/>
    <w:rsid w:val="004611AE"/>
    <w:rsid w:val="00461210"/>
    <w:rsid w:val="00461BB8"/>
    <w:rsid w:val="00462342"/>
    <w:rsid w:val="00462BBA"/>
    <w:rsid w:val="00463352"/>
    <w:rsid w:val="004636DA"/>
    <w:rsid w:val="00463734"/>
    <w:rsid w:val="004639A9"/>
    <w:rsid w:val="0046440E"/>
    <w:rsid w:val="004647CA"/>
    <w:rsid w:val="004648C4"/>
    <w:rsid w:val="00464C8F"/>
    <w:rsid w:val="00464E02"/>
    <w:rsid w:val="004656FD"/>
    <w:rsid w:val="00466730"/>
    <w:rsid w:val="004667C9"/>
    <w:rsid w:val="004677CC"/>
    <w:rsid w:val="004701D9"/>
    <w:rsid w:val="004710E6"/>
    <w:rsid w:val="00471A07"/>
    <w:rsid w:val="00473924"/>
    <w:rsid w:val="00474255"/>
    <w:rsid w:val="00475688"/>
    <w:rsid w:val="00475F8F"/>
    <w:rsid w:val="00476991"/>
    <w:rsid w:val="004772E9"/>
    <w:rsid w:val="00477A44"/>
    <w:rsid w:val="00477FEB"/>
    <w:rsid w:val="0048041A"/>
    <w:rsid w:val="0048084F"/>
    <w:rsid w:val="00480C33"/>
    <w:rsid w:val="00480C41"/>
    <w:rsid w:val="00481019"/>
    <w:rsid w:val="00481AA4"/>
    <w:rsid w:val="00483261"/>
    <w:rsid w:val="0048336C"/>
    <w:rsid w:val="00483B04"/>
    <w:rsid w:val="00483F69"/>
    <w:rsid w:val="004845F8"/>
    <w:rsid w:val="00486BFC"/>
    <w:rsid w:val="00487495"/>
    <w:rsid w:val="00490A2B"/>
    <w:rsid w:val="00490B88"/>
    <w:rsid w:val="00491695"/>
    <w:rsid w:val="004918A2"/>
    <w:rsid w:val="00492CF8"/>
    <w:rsid w:val="00493771"/>
    <w:rsid w:val="00493F45"/>
    <w:rsid w:val="00494461"/>
    <w:rsid w:val="004948FD"/>
    <w:rsid w:val="00495979"/>
    <w:rsid w:val="00495D35"/>
    <w:rsid w:val="004979ED"/>
    <w:rsid w:val="004A0557"/>
    <w:rsid w:val="004A0AD0"/>
    <w:rsid w:val="004A0EAE"/>
    <w:rsid w:val="004A1A55"/>
    <w:rsid w:val="004A265F"/>
    <w:rsid w:val="004A26A8"/>
    <w:rsid w:val="004A2845"/>
    <w:rsid w:val="004A2996"/>
    <w:rsid w:val="004A2A08"/>
    <w:rsid w:val="004A37BA"/>
    <w:rsid w:val="004A3926"/>
    <w:rsid w:val="004A45F3"/>
    <w:rsid w:val="004A58C5"/>
    <w:rsid w:val="004A62A0"/>
    <w:rsid w:val="004A632D"/>
    <w:rsid w:val="004A6AD4"/>
    <w:rsid w:val="004A6EA7"/>
    <w:rsid w:val="004A6EDD"/>
    <w:rsid w:val="004A7241"/>
    <w:rsid w:val="004A7F28"/>
    <w:rsid w:val="004B0318"/>
    <w:rsid w:val="004B07B8"/>
    <w:rsid w:val="004B116F"/>
    <w:rsid w:val="004B18F6"/>
    <w:rsid w:val="004B1A8D"/>
    <w:rsid w:val="004B1A98"/>
    <w:rsid w:val="004B36B5"/>
    <w:rsid w:val="004B3D07"/>
    <w:rsid w:val="004B4FCD"/>
    <w:rsid w:val="004B5805"/>
    <w:rsid w:val="004B592A"/>
    <w:rsid w:val="004B5AB0"/>
    <w:rsid w:val="004B5FFF"/>
    <w:rsid w:val="004B64CE"/>
    <w:rsid w:val="004B6902"/>
    <w:rsid w:val="004B6EDF"/>
    <w:rsid w:val="004B73B0"/>
    <w:rsid w:val="004B74FF"/>
    <w:rsid w:val="004B7944"/>
    <w:rsid w:val="004B7AC9"/>
    <w:rsid w:val="004B7BB8"/>
    <w:rsid w:val="004C079A"/>
    <w:rsid w:val="004C0AAD"/>
    <w:rsid w:val="004C0F44"/>
    <w:rsid w:val="004C1465"/>
    <w:rsid w:val="004C14D0"/>
    <w:rsid w:val="004C2137"/>
    <w:rsid w:val="004C34FA"/>
    <w:rsid w:val="004C4301"/>
    <w:rsid w:val="004C600F"/>
    <w:rsid w:val="004C61B9"/>
    <w:rsid w:val="004C6867"/>
    <w:rsid w:val="004C737B"/>
    <w:rsid w:val="004C795A"/>
    <w:rsid w:val="004D044A"/>
    <w:rsid w:val="004D1915"/>
    <w:rsid w:val="004D23CF"/>
    <w:rsid w:val="004D29C0"/>
    <w:rsid w:val="004D2EE0"/>
    <w:rsid w:val="004D35BA"/>
    <w:rsid w:val="004D3FA6"/>
    <w:rsid w:val="004D4614"/>
    <w:rsid w:val="004D4A5E"/>
    <w:rsid w:val="004D5567"/>
    <w:rsid w:val="004D5D00"/>
    <w:rsid w:val="004D6436"/>
    <w:rsid w:val="004D6F5A"/>
    <w:rsid w:val="004D744F"/>
    <w:rsid w:val="004D7B89"/>
    <w:rsid w:val="004D7C7D"/>
    <w:rsid w:val="004D7E05"/>
    <w:rsid w:val="004E07BB"/>
    <w:rsid w:val="004E0F2A"/>
    <w:rsid w:val="004E1230"/>
    <w:rsid w:val="004E1B3E"/>
    <w:rsid w:val="004E1D09"/>
    <w:rsid w:val="004E27A5"/>
    <w:rsid w:val="004E32F4"/>
    <w:rsid w:val="004E4FAA"/>
    <w:rsid w:val="004E546B"/>
    <w:rsid w:val="004E604B"/>
    <w:rsid w:val="004E6579"/>
    <w:rsid w:val="004E6F16"/>
    <w:rsid w:val="004F02D8"/>
    <w:rsid w:val="004F0DB4"/>
    <w:rsid w:val="004F1321"/>
    <w:rsid w:val="004F1A95"/>
    <w:rsid w:val="004F2ADF"/>
    <w:rsid w:val="004F3489"/>
    <w:rsid w:val="004F4ED7"/>
    <w:rsid w:val="004F53B8"/>
    <w:rsid w:val="004F5835"/>
    <w:rsid w:val="004F5B88"/>
    <w:rsid w:val="004F64EC"/>
    <w:rsid w:val="004F72FD"/>
    <w:rsid w:val="004F76E2"/>
    <w:rsid w:val="004F7890"/>
    <w:rsid w:val="00503196"/>
    <w:rsid w:val="005032CB"/>
    <w:rsid w:val="00503BB1"/>
    <w:rsid w:val="00503EDB"/>
    <w:rsid w:val="005048AB"/>
    <w:rsid w:val="00504CCA"/>
    <w:rsid w:val="00505670"/>
    <w:rsid w:val="0050609A"/>
    <w:rsid w:val="00506436"/>
    <w:rsid w:val="0051041A"/>
    <w:rsid w:val="005104AB"/>
    <w:rsid w:val="005105FA"/>
    <w:rsid w:val="005106B5"/>
    <w:rsid w:val="00511079"/>
    <w:rsid w:val="0051133A"/>
    <w:rsid w:val="00511EF7"/>
    <w:rsid w:val="005124A4"/>
    <w:rsid w:val="005135F8"/>
    <w:rsid w:val="0051423C"/>
    <w:rsid w:val="00514261"/>
    <w:rsid w:val="0051487E"/>
    <w:rsid w:val="005155B1"/>
    <w:rsid w:val="005160A0"/>
    <w:rsid w:val="005163EA"/>
    <w:rsid w:val="00516CD7"/>
    <w:rsid w:val="00516ED5"/>
    <w:rsid w:val="00516FD9"/>
    <w:rsid w:val="00517548"/>
    <w:rsid w:val="00517973"/>
    <w:rsid w:val="00517AED"/>
    <w:rsid w:val="005206FA"/>
    <w:rsid w:val="00522281"/>
    <w:rsid w:val="00523F0C"/>
    <w:rsid w:val="00525454"/>
    <w:rsid w:val="00527B01"/>
    <w:rsid w:val="00527C56"/>
    <w:rsid w:val="00531E99"/>
    <w:rsid w:val="00532279"/>
    <w:rsid w:val="005327CF"/>
    <w:rsid w:val="0053328B"/>
    <w:rsid w:val="005339B1"/>
    <w:rsid w:val="00533AC2"/>
    <w:rsid w:val="00533E88"/>
    <w:rsid w:val="00534181"/>
    <w:rsid w:val="00534EE6"/>
    <w:rsid w:val="0053541F"/>
    <w:rsid w:val="00535467"/>
    <w:rsid w:val="00535E21"/>
    <w:rsid w:val="005368DE"/>
    <w:rsid w:val="00537CBB"/>
    <w:rsid w:val="00540BBE"/>
    <w:rsid w:val="0054246B"/>
    <w:rsid w:val="005424D2"/>
    <w:rsid w:val="00542918"/>
    <w:rsid w:val="0054553B"/>
    <w:rsid w:val="00546869"/>
    <w:rsid w:val="00546E07"/>
    <w:rsid w:val="00546F27"/>
    <w:rsid w:val="005471C1"/>
    <w:rsid w:val="00547846"/>
    <w:rsid w:val="005479AA"/>
    <w:rsid w:val="00550072"/>
    <w:rsid w:val="00550184"/>
    <w:rsid w:val="0055070C"/>
    <w:rsid w:val="00550ABA"/>
    <w:rsid w:val="00550B00"/>
    <w:rsid w:val="00551213"/>
    <w:rsid w:val="00553BD6"/>
    <w:rsid w:val="005545CA"/>
    <w:rsid w:val="00554865"/>
    <w:rsid w:val="00554E08"/>
    <w:rsid w:val="0055545B"/>
    <w:rsid w:val="005554FF"/>
    <w:rsid w:val="00555C78"/>
    <w:rsid w:val="00556F40"/>
    <w:rsid w:val="005603B3"/>
    <w:rsid w:val="00560901"/>
    <w:rsid w:val="00561270"/>
    <w:rsid w:val="00561D34"/>
    <w:rsid w:val="00562153"/>
    <w:rsid w:val="0056295F"/>
    <w:rsid w:val="00562EFA"/>
    <w:rsid w:val="00564FB1"/>
    <w:rsid w:val="00565A34"/>
    <w:rsid w:val="00565EDF"/>
    <w:rsid w:val="00566F1E"/>
    <w:rsid w:val="00567D7A"/>
    <w:rsid w:val="00570594"/>
    <w:rsid w:val="00570682"/>
    <w:rsid w:val="00571008"/>
    <w:rsid w:val="00571130"/>
    <w:rsid w:val="00572105"/>
    <w:rsid w:val="005728BE"/>
    <w:rsid w:val="00573181"/>
    <w:rsid w:val="00573805"/>
    <w:rsid w:val="00573A70"/>
    <w:rsid w:val="00573AE1"/>
    <w:rsid w:val="005746CF"/>
    <w:rsid w:val="00575D25"/>
    <w:rsid w:val="00576727"/>
    <w:rsid w:val="00577C07"/>
    <w:rsid w:val="00577E2B"/>
    <w:rsid w:val="00580536"/>
    <w:rsid w:val="00580926"/>
    <w:rsid w:val="00581285"/>
    <w:rsid w:val="00581BF7"/>
    <w:rsid w:val="005822FB"/>
    <w:rsid w:val="0058278D"/>
    <w:rsid w:val="0058286B"/>
    <w:rsid w:val="00583094"/>
    <w:rsid w:val="0058319C"/>
    <w:rsid w:val="005833D1"/>
    <w:rsid w:val="00584FB7"/>
    <w:rsid w:val="005852A4"/>
    <w:rsid w:val="00585D35"/>
    <w:rsid w:val="0058632E"/>
    <w:rsid w:val="005870D3"/>
    <w:rsid w:val="005876BD"/>
    <w:rsid w:val="005879EE"/>
    <w:rsid w:val="00590918"/>
    <w:rsid w:val="00591F58"/>
    <w:rsid w:val="00592244"/>
    <w:rsid w:val="005927F5"/>
    <w:rsid w:val="00594823"/>
    <w:rsid w:val="00596310"/>
    <w:rsid w:val="0059694C"/>
    <w:rsid w:val="00596A67"/>
    <w:rsid w:val="00597466"/>
    <w:rsid w:val="005977CC"/>
    <w:rsid w:val="00597A10"/>
    <w:rsid w:val="005A0660"/>
    <w:rsid w:val="005A0683"/>
    <w:rsid w:val="005A138C"/>
    <w:rsid w:val="005A1CB8"/>
    <w:rsid w:val="005A1D91"/>
    <w:rsid w:val="005A2E71"/>
    <w:rsid w:val="005A3AC9"/>
    <w:rsid w:val="005A3CA1"/>
    <w:rsid w:val="005A4906"/>
    <w:rsid w:val="005A4DDE"/>
    <w:rsid w:val="005A5CF0"/>
    <w:rsid w:val="005A662D"/>
    <w:rsid w:val="005A684E"/>
    <w:rsid w:val="005A6B85"/>
    <w:rsid w:val="005A6D9A"/>
    <w:rsid w:val="005A759D"/>
    <w:rsid w:val="005A75BF"/>
    <w:rsid w:val="005A7BA5"/>
    <w:rsid w:val="005B0319"/>
    <w:rsid w:val="005B0472"/>
    <w:rsid w:val="005B10D4"/>
    <w:rsid w:val="005B165C"/>
    <w:rsid w:val="005B1957"/>
    <w:rsid w:val="005B1B24"/>
    <w:rsid w:val="005B2177"/>
    <w:rsid w:val="005B29D5"/>
    <w:rsid w:val="005B2BA2"/>
    <w:rsid w:val="005B3184"/>
    <w:rsid w:val="005B33C2"/>
    <w:rsid w:val="005B37D5"/>
    <w:rsid w:val="005B3FA0"/>
    <w:rsid w:val="005B4F13"/>
    <w:rsid w:val="005B5BAF"/>
    <w:rsid w:val="005B5DBE"/>
    <w:rsid w:val="005B6590"/>
    <w:rsid w:val="005B7A42"/>
    <w:rsid w:val="005B7F33"/>
    <w:rsid w:val="005C03BF"/>
    <w:rsid w:val="005C0FF1"/>
    <w:rsid w:val="005C1550"/>
    <w:rsid w:val="005C1E7B"/>
    <w:rsid w:val="005C2EA3"/>
    <w:rsid w:val="005C351F"/>
    <w:rsid w:val="005C369E"/>
    <w:rsid w:val="005C3760"/>
    <w:rsid w:val="005C4665"/>
    <w:rsid w:val="005C502F"/>
    <w:rsid w:val="005C5A64"/>
    <w:rsid w:val="005C5ED7"/>
    <w:rsid w:val="005C6A95"/>
    <w:rsid w:val="005C6E40"/>
    <w:rsid w:val="005C748C"/>
    <w:rsid w:val="005D0100"/>
    <w:rsid w:val="005D0890"/>
    <w:rsid w:val="005D10BA"/>
    <w:rsid w:val="005D1447"/>
    <w:rsid w:val="005D22A1"/>
    <w:rsid w:val="005D353F"/>
    <w:rsid w:val="005D36FD"/>
    <w:rsid w:val="005D3B3E"/>
    <w:rsid w:val="005D4892"/>
    <w:rsid w:val="005D62A1"/>
    <w:rsid w:val="005D6AE3"/>
    <w:rsid w:val="005D6FFA"/>
    <w:rsid w:val="005D76BF"/>
    <w:rsid w:val="005D7C14"/>
    <w:rsid w:val="005E01EC"/>
    <w:rsid w:val="005E0263"/>
    <w:rsid w:val="005E0B41"/>
    <w:rsid w:val="005E1016"/>
    <w:rsid w:val="005E11E4"/>
    <w:rsid w:val="005E1DAD"/>
    <w:rsid w:val="005E23F1"/>
    <w:rsid w:val="005E2914"/>
    <w:rsid w:val="005E377D"/>
    <w:rsid w:val="005E38B2"/>
    <w:rsid w:val="005E5A6D"/>
    <w:rsid w:val="005E6405"/>
    <w:rsid w:val="005E672F"/>
    <w:rsid w:val="005E73FB"/>
    <w:rsid w:val="005E7408"/>
    <w:rsid w:val="005E7B66"/>
    <w:rsid w:val="005E7CB4"/>
    <w:rsid w:val="005F0524"/>
    <w:rsid w:val="005F072C"/>
    <w:rsid w:val="005F0C00"/>
    <w:rsid w:val="005F0D84"/>
    <w:rsid w:val="005F1915"/>
    <w:rsid w:val="005F1E81"/>
    <w:rsid w:val="005F2C25"/>
    <w:rsid w:val="005F352F"/>
    <w:rsid w:val="005F3BA1"/>
    <w:rsid w:val="005F3EFD"/>
    <w:rsid w:val="005F4827"/>
    <w:rsid w:val="005F5DE8"/>
    <w:rsid w:val="005F6AFD"/>
    <w:rsid w:val="005F7562"/>
    <w:rsid w:val="006004FE"/>
    <w:rsid w:val="006017E3"/>
    <w:rsid w:val="00601914"/>
    <w:rsid w:val="00603167"/>
    <w:rsid w:val="00603492"/>
    <w:rsid w:val="006035AE"/>
    <w:rsid w:val="0060440B"/>
    <w:rsid w:val="0060454C"/>
    <w:rsid w:val="00604DFD"/>
    <w:rsid w:val="00605481"/>
    <w:rsid w:val="00605F1E"/>
    <w:rsid w:val="006073F2"/>
    <w:rsid w:val="00607707"/>
    <w:rsid w:val="00607C36"/>
    <w:rsid w:val="00607CDE"/>
    <w:rsid w:val="00610335"/>
    <w:rsid w:val="006110BC"/>
    <w:rsid w:val="00611580"/>
    <w:rsid w:val="006116C4"/>
    <w:rsid w:val="00611F2C"/>
    <w:rsid w:val="00612425"/>
    <w:rsid w:val="00613237"/>
    <w:rsid w:val="006132CD"/>
    <w:rsid w:val="00613363"/>
    <w:rsid w:val="00614ADB"/>
    <w:rsid w:val="00614CD1"/>
    <w:rsid w:val="00615533"/>
    <w:rsid w:val="00616260"/>
    <w:rsid w:val="006169A4"/>
    <w:rsid w:val="00617E64"/>
    <w:rsid w:val="00617F8F"/>
    <w:rsid w:val="006200B4"/>
    <w:rsid w:val="0062021A"/>
    <w:rsid w:val="006202B1"/>
    <w:rsid w:val="0062164D"/>
    <w:rsid w:val="00621770"/>
    <w:rsid w:val="006218C7"/>
    <w:rsid w:val="0062215F"/>
    <w:rsid w:val="00622702"/>
    <w:rsid w:val="0062286A"/>
    <w:rsid w:val="006235FC"/>
    <w:rsid w:val="00626463"/>
    <w:rsid w:val="006265DD"/>
    <w:rsid w:val="00627240"/>
    <w:rsid w:val="00627E79"/>
    <w:rsid w:val="00630123"/>
    <w:rsid w:val="0063015D"/>
    <w:rsid w:val="0063077E"/>
    <w:rsid w:val="00630810"/>
    <w:rsid w:val="006309BC"/>
    <w:rsid w:val="00630C2E"/>
    <w:rsid w:val="0063111E"/>
    <w:rsid w:val="0063176B"/>
    <w:rsid w:val="00631C79"/>
    <w:rsid w:val="00631F4C"/>
    <w:rsid w:val="006320D7"/>
    <w:rsid w:val="0063349C"/>
    <w:rsid w:val="006345C3"/>
    <w:rsid w:val="00634FCF"/>
    <w:rsid w:val="00635509"/>
    <w:rsid w:val="006359B4"/>
    <w:rsid w:val="00636652"/>
    <w:rsid w:val="00636A83"/>
    <w:rsid w:val="00636D5B"/>
    <w:rsid w:val="0063728F"/>
    <w:rsid w:val="00640576"/>
    <w:rsid w:val="00640F4F"/>
    <w:rsid w:val="00641620"/>
    <w:rsid w:val="0064247A"/>
    <w:rsid w:val="00642E9E"/>
    <w:rsid w:val="0064380B"/>
    <w:rsid w:val="00643C2F"/>
    <w:rsid w:val="00644278"/>
    <w:rsid w:val="00644625"/>
    <w:rsid w:val="00644C01"/>
    <w:rsid w:val="0064514C"/>
    <w:rsid w:val="00646C13"/>
    <w:rsid w:val="00647276"/>
    <w:rsid w:val="0065002A"/>
    <w:rsid w:val="0065205B"/>
    <w:rsid w:val="0065340A"/>
    <w:rsid w:val="006536C7"/>
    <w:rsid w:val="00654408"/>
    <w:rsid w:val="0065589E"/>
    <w:rsid w:val="00655925"/>
    <w:rsid w:val="00655BA9"/>
    <w:rsid w:val="00655DF6"/>
    <w:rsid w:val="00655FB7"/>
    <w:rsid w:val="00656E1E"/>
    <w:rsid w:val="00656E9F"/>
    <w:rsid w:val="006574B9"/>
    <w:rsid w:val="006578CE"/>
    <w:rsid w:val="00657F49"/>
    <w:rsid w:val="0066005F"/>
    <w:rsid w:val="0066174C"/>
    <w:rsid w:val="006625C1"/>
    <w:rsid w:val="006627E7"/>
    <w:rsid w:val="00662C69"/>
    <w:rsid w:val="006635FD"/>
    <w:rsid w:val="006644F9"/>
    <w:rsid w:val="006648C1"/>
    <w:rsid w:val="00664E8F"/>
    <w:rsid w:val="00665532"/>
    <w:rsid w:val="00665BBF"/>
    <w:rsid w:val="00665C44"/>
    <w:rsid w:val="006663BF"/>
    <w:rsid w:val="006675BA"/>
    <w:rsid w:val="006679FE"/>
    <w:rsid w:val="00670694"/>
    <w:rsid w:val="006717A3"/>
    <w:rsid w:val="00671F05"/>
    <w:rsid w:val="00673767"/>
    <w:rsid w:val="00674288"/>
    <w:rsid w:val="0067450A"/>
    <w:rsid w:val="006747A8"/>
    <w:rsid w:val="00674895"/>
    <w:rsid w:val="00674D88"/>
    <w:rsid w:val="00675544"/>
    <w:rsid w:val="00675D57"/>
    <w:rsid w:val="00675E39"/>
    <w:rsid w:val="006764F7"/>
    <w:rsid w:val="00676527"/>
    <w:rsid w:val="00676939"/>
    <w:rsid w:val="00677925"/>
    <w:rsid w:val="00677E33"/>
    <w:rsid w:val="00681C67"/>
    <w:rsid w:val="006823DA"/>
    <w:rsid w:val="0068272C"/>
    <w:rsid w:val="006828EC"/>
    <w:rsid w:val="006840BB"/>
    <w:rsid w:val="006844CD"/>
    <w:rsid w:val="00684D22"/>
    <w:rsid w:val="00685557"/>
    <w:rsid w:val="0068651A"/>
    <w:rsid w:val="00687331"/>
    <w:rsid w:val="00690307"/>
    <w:rsid w:val="006907B9"/>
    <w:rsid w:val="00691094"/>
    <w:rsid w:val="00691214"/>
    <w:rsid w:val="006912A1"/>
    <w:rsid w:val="00691695"/>
    <w:rsid w:val="006917F2"/>
    <w:rsid w:val="00691EE1"/>
    <w:rsid w:val="0069254A"/>
    <w:rsid w:val="006927B7"/>
    <w:rsid w:val="006929AF"/>
    <w:rsid w:val="00692D09"/>
    <w:rsid w:val="006933CE"/>
    <w:rsid w:val="00693CE7"/>
    <w:rsid w:val="00693E7D"/>
    <w:rsid w:val="00694294"/>
    <w:rsid w:val="00694EA5"/>
    <w:rsid w:val="00696363"/>
    <w:rsid w:val="006968E1"/>
    <w:rsid w:val="006A0044"/>
    <w:rsid w:val="006A054A"/>
    <w:rsid w:val="006A0665"/>
    <w:rsid w:val="006A0AA7"/>
    <w:rsid w:val="006A0DB6"/>
    <w:rsid w:val="006A11FB"/>
    <w:rsid w:val="006A1828"/>
    <w:rsid w:val="006A1EEA"/>
    <w:rsid w:val="006A2A88"/>
    <w:rsid w:val="006A2B35"/>
    <w:rsid w:val="006A3CF1"/>
    <w:rsid w:val="006A3EB1"/>
    <w:rsid w:val="006A3ECE"/>
    <w:rsid w:val="006A4D29"/>
    <w:rsid w:val="006A5123"/>
    <w:rsid w:val="006A5FF7"/>
    <w:rsid w:val="006A7854"/>
    <w:rsid w:val="006A7FDB"/>
    <w:rsid w:val="006B04B6"/>
    <w:rsid w:val="006B0634"/>
    <w:rsid w:val="006B2A65"/>
    <w:rsid w:val="006B2BEE"/>
    <w:rsid w:val="006B2EDC"/>
    <w:rsid w:val="006B3812"/>
    <w:rsid w:val="006B4156"/>
    <w:rsid w:val="006B5392"/>
    <w:rsid w:val="006B53CA"/>
    <w:rsid w:val="006B573F"/>
    <w:rsid w:val="006B641E"/>
    <w:rsid w:val="006B71DD"/>
    <w:rsid w:val="006B7686"/>
    <w:rsid w:val="006B774E"/>
    <w:rsid w:val="006C036E"/>
    <w:rsid w:val="006C0440"/>
    <w:rsid w:val="006C16ED"/>
    <w:rsid w:val="006C3587"/>
    <w:rsid w:val="006C37A2"/>
    <w:rsid w:val="006C4905"/>
    <w:rsid w:val="006C4A5D"/>
    <w:rsid w:val="006C6644"/>
    <w:rsid w:val="006C6BD9"/>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8A2"/>
    <w:rsid w:val="006D3A5B"/>
    <w:rsid w:val="006D4051"/>
    <w:rsid w:val="006D43CE"/>
    <w:rsid w:val="006D447C"/>
    <w:rsid w:val="006D4A91"/>
    <w:rsid w:val="006D4AF3"/>
    <w:rsid w:val="006D54E3"/>
    <w:rsid w:val="006D6A81"/>
    <w:rsid w:val="006D7031"/>
    <w:rsid w:val="006D7389"/>
    <w:rsid w:val="006D7657"/>
    <w:rsid w:val="006E0777"/>
    <w:rsid w:val="006E13D1"/>
    <w:rsid w:val="006E1952"/>
    <w:rsid w:val="006E2809"/>
    <w:rsid w:val="006E2DB5"/>
    <w:rsid w:val="006E434A"/>
    <w:rsid w:val="006E4816"/>
    <w:rsid w:val="006E5A34"/>
    <w:rsid w:val="006E6613"/>
    <w:rsid w:val="006E6BA3"/>
    <w:rsid w:val="006E765E"/>
    <w:rsid w:val="006F0076"/>
    <w:rsid w:val="006F03CF"/>
    <w:rsid w:val="006F0791"/>
    <w:rsid w:val="006F0873"/>
    <w:rsid w:val="006F0BCE"/>
    <w:rsid w:val="006F108D"/>
    <w:rsid w:val="006F1C01"/>
    <w:rsid w:val="006F2234"/>
    <w:rsid w:val="006F330D"/>
    <w:rsid w:val="006F382C"/>
    <w:rsid w:val="006F4C8E"/>
    <w:rsid w:val="006F5779"/>
    <w:rsid w:val="006F5F5A"/>
    <w:rsid w:val="006F6552"/>
    <w:rsid w:val="006F679B"/>
    <w:rsid w:val="007019E0"/>
    <w:rsid w:val="00701BD2"/>
    <w:rsid w:val="00701FBB"/>
    <w:rsid w:val="00701FFC"/>
    <w:rsid w:val="007020CE"/>
    <w:rsid w:val="00703723"/>
    <w:rsid w:val="00703802"/>
    <w:rsid w:val="00703976"/>
    <w:rsid w:val="007041D3"/>
    <w:rsid w:val="00704702"/>
    <w:rsid w:val="00704B8A"/>
    <w:rsid w:val="00704C9D"/>
    <w:rsid w:val="007050F7"/>
    <w:rsid w:val="007051AD"/>
    <w:rsid w:val="0070610B"/>
    <w:rsid w:val="00707818"/>
    <w:rsid w:val="00710034"/>
    <w:rsid w:val="0071077E"/>
    <w:rsid w:val="00710DE8"/>
    <w:rsid w:val="00710FA3"/>
    <w:rsid w:val="00711B8B"/>
    <w:rsid w:val="00711E13"/>
    <w:rsid w:val="00712636"/>
    <w:rsid w:val="00712EDA"/>
    <w:rsid w:val="00713004"/>
    <w:rsid w:val="00714245"/>
    <w:rsid w:val="0071483F"/>
    <w:rsid w:val="00714FE6"/>
    <w:rsid w:val="0071627F"/>
    <w:rsid w:val="00716E8B"/>
    <w:rsid w:val="00716EDB"/>
    <w:rsid w:val="0071705B"/>
    <w:rsid w:val="007178FF"/>
    <w:rsid w:val="00720819"/>
    <w:rsid w:val="00720ACA"/>
    <w:rsid w:val="007214EE"/>
    <w:rsid w:val="007218A2"/>
    <w:rsid w:val="0072235B"/>
    <w:rsid w:val="007229D4"/>
    <w:rsid w:val="00723585"/>
    <w:rsid w:val="00724375"/>
    <w:rsid w:val="0072442F"/>
    <w:rsid w:val="00724849"/>
    <w:rsid w:val="007253FE"/>
    <w:rsid w:val="00725535"/>
    <w:rsid w:val="00726344"/>
    <w:rsid w:val="00726439"/>
    <w:rsid w:val="00727B9C"/>
    <w:rsid w:val="00727DF5"/>
    <w:rsid w:val="00727FA5"/>
    <w:rsid w:val="00731F3E"/>
    <w:rsid w:val="00733392"/>
    <w:rsid w:val="0073413F"/>
    <w:rsid w:val="007363C3"/>
    <w:rsid w:val="00737667"/>
    <w:rsid w:val="00737DB0"/>
    <w:rsid w:val="007407E7"/>
    <w:rsid w:val="00740B1F"/>
    <w:rsid w:val="00740C6C"/>
    <w:rsid w:val="00740D3C"/>
    <w:rsid w:val="007410F3"/>
    <w:rsid w:val="00741D42"/>
    <w:rsid w:val="00743083"/>
    <w:rsid w:val="007438F4"/>
    <w:rsid w:val="00743F02"/>
    <w:rsid w:val="007445F4"/>
    <w:rsid w:val="00745595"/>
    <w:rsid w:val="007455B8"/>
    <w:rsid w:val="00745693"/>
    <w:rsid w:val="007457D5"/>
    <w:rsid w:val="007463DC"/>
    <w:rsid w:val="007468B4"/>
    <w:rsid w:val="00746C03"/>
    <w:rsid w:val="00747DC7"/>
    <w:rsid w:val="00751180"/>
    <w:rsid w:val="00751FC2"/>
    <w:rsid w:val="00753195"/>
    <w:rsid w:val="00753A34"/>
    <w:rsid w:val="007543B0"/>
    <w:rsid w:val="0075523D"/>
    <w:rsid w:val="00755481"/>
    <w:rsid w:val="007554A6"/>
    <w:rsid w:val="00755950"/>
    <w:rsid w:val="00755DAB"/>
    <w:rsid w:val="0075622E"/>
    <w:rsid w:val="007562D9"/>
    <w:rsid w:val="00756515"/>
    <w:rsid w:val="00756832"/>
    <w:rsid w:val="00756CFC"/>
    <w:rsid w:val="00757001"/>
    <w:rsid w:val="0075721B"/>
    <w:rsid w:val="0076110B"/>
    <w:rsid w:val="00764DD1"/>
    <w:rsid w:val="007651BB"/>
    <w:rsid w:val="007656A4"/>
    <w:rsid w:val="00770162"/>
    <w:rsid w:val="00771F4C"/>
    <w:rsid w:val="0077214D"/>
    <w:rsid w:val="00772159"/>
    <w:rsid w:val="00772572"/>
    <w:rsid w:val="00772D32"/>
    <w:rsid w:val="00773769"/>
    <w:rsid w:val="00773B05"/>
    <w:rsid w:val="00773E0B"/>
    <w:rsid w:val="00774653"/>
    <w:rsid w:val="00774752"/>
    <w:rsid w:val="007749BC"/>
    <w:rsid w:val="0077548E"/>
    <w:rsid w:val="00775F29"/>
    <w:rsid w:val="007808BA"/>
    <w:rsid w:val="0078134E"/>
    <w:rsid w:val="007821E8"/>
    <w:rsid w:val="0078241D"/>
    <w:rsid w:val="007825DC"/>
    <w:rsid w:val="007827EE"/>
    <w:rsid w:val="007837B4"/>
    <w:rsid w:val="00783D86"/>
    <w:rsid w:val="0078457B"/>
    <w:rsid w:val="00785A79"/>
    <w:rsid w:val="00785F46"/>
    <w:rsid w:val="00786364"/>
    <w:rsid w:val="00786788"/>
    <w:rsid w:val="00786D15"/>
    <w:rsid w:val="00787051"/>
    <w:rsid w:val="007875A3"/>
    <w:rsid w:val="00787E27"/>
    <w:rsid w:val="00792BF7"/>
    <w:rsid w:val="007931B4"/>
    <w:rsid w:val="00793793"/>
    <w:rsid w:val="00793B5B"/>
    <w:rsid w:val="00794895"/>
    <w:rsid w:val="00795F06"/>
    <w:rsid w:val="00797FC7"/>
    <w:rsid w:val="007A037B"/>
    <w:rsid w:val="007A049F"/>
    <w:rsid w:val="007A0A67"/>
    <w:rsid w:val="007A2FB8"/>
    <w:rsid w:val="007A3167"/>
    <w:rsid w:val="007A3BD5"/>
    <w:rsid w:val="007A4C27"/>
    <w:rsid w:val="007A51F0"/>
    <w:rsid w:val="007A5434"/>
    <w:rsid w:val="007A5C52"/>
    <w:rsid w:val="007A6D08"/>
    <w:rsid w:val="007A6D6A"/>
    <w:rsid w:val="007A6FDB"/>
    <w:rsid w:val="007A7FF4"/>
    <w:rsid w:val="007B0F99"/>
    <w:rsid w:val="007B175E"/>
    <w:rsid w:val="007B18C4"/>
    <w:rsid w:val="007B2EE6"/>
    <w:rsid w:val="007B308F"/>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D6"/>
    <w:rsid w:val="007B7235"/>
    <w:rsid w:val="007B7496"/>
    <w:rsid w:val="007B7F1D"/>
    <w:rsid w:val="007C162B"/>
    <w:rsid w:val="007C2235"/>
    <w:rsid w:val="007C2739"/>
    <w:rsid w:val="007C2D4C"/>
    <w:rsid w:val="007C3162"/>
    <w:rsid w:val="007C3550"/>
    <w:rsid w:val="007C37F1"/>
    <w:rsid w:val="007C421B"/>
    <w:rsid w:val="007C49E1"/>
    <w:rsid w:val="007C4F84"/>
    <w:rsid w:val="007C5435"/>
    <w:rsid w:val="007C5B54"/>
    <w:rsid w:val="007C6857"/>
    <w:rsid w:val="007C692A"/>
    <w:rsid w:val="007C6B91"/>
    <w:rsid w:val="007D0C44"/>
    <w:rsid w:val="007D0D6C"/>
    <w:rsid w:val="007D20AB"/>
    <w:rsid w:val="007D2AA0"/>
    <w:rsid w:val="007D3A69"/>
    <w:rsid w:val="007D3B6C"/>
    <w:rsid w:val="007D51B4"/>
    <w:rsid w:val="007D536F"/>
    <w:rsid w:val="007D5603"/>
    <w:rsid w:val="007D5D3E"/>
    <w:rsid w:val="007D689B"/>
    <w:rsid w:val="007D711D"/>
    <w:rsid w:val="007D7ABB"/>
    <w:rsid w:val="007E09EE"/>
    <w:rsid w:val="007E149C"/>
    <w:rsid w:val="007E2344"/>
    <w:rsid w:val="007E30DA"/>
    <w:rsid w:val="007E4F09"/>
    <w:rsid w:val="007E5401"/>
    <w:rsid w:val="007E5CFD"/>
    <w:rsid w:val="007E6002"/>
    <w:rsid w:val="007E7692"/>
    <w:rsid w:val="007F0715"/>
    <w:rsid w:val="007F1727"/>
    <w:rsid w:val="007F1937"/>
    <w:rsid w:val="007F1AA9"/>
    <w:rsid w:val="007F1C35"/>
    <w:rsid w:val="007F20E9"/>
    <w:rsid w:val="007F2EE9"/>
    <w:rsid w:val="007F4237"/>
    <w:rsid w:val="007F4E8A"/>
    <w:rsid w:val="007F52BB"/>
    <w:rsid w:val="007F7441"/>
    <w:rsid w:val="007F77A2"/>
    <w:rsid w:val="007F7852"/>
    <w:rsid w:val="00800257"/>
    <w:rsid w:val="008009CB"/>
    <w:rsid w:val="0080153E"/>
    <w:rsid w:val="00802240"/>
    <w:rsid w:val="008027A8"/>
    <w:rsid w:val="00802AEC"/>
    <w:rsid w:val="00802DD2"/>
    <w:rsid w:val="00802DDF"/>
    <w:rsid w:val="00803657"/>
    <w:rsid w:val="00803BD8"/>
    <w:rsid w:val="0080411E"/>
    <w:rsid w:val="0080412A"/>
    <w:rsid w:val="00804654"/>
    <w:rsid w:val="0080503D"/>
    <w:rsid w:val="00805231"/>
    <w:rsid w:val="00805E21"/>
    <w:rsid w:val="008066CA"/>
    <w:rsid w:val="008067D5"/>
    <w:rsid w:val="00806D0A"/>
    <w:rsid w:val="00806F82"/>
    <w:rsid w:val="00806F92"/>
    <w:rsid w:val="00807161"/>
    <w:rsid w:val="00807767"/>
    <w:rsid w:val="00807C5B"/>
    <w:rsid w:val="0081034C"/>
    <w:rsid w:val="00810367"/>
    <w:rsid w:val="008109C9"/>
    <w:rsid w:val="00810FAD"/>
    <w:rsid w:val="00811111"/>
    <w:rsid w:val="008115CC"/>
    <w:rsid w:val="00811848"/>
    <w:rsid w:val="00811884"/>
    <w:rsid w:val="00811C42"/>
    <w:rsid w:val="008149BD"/>
    <w:rsid w:val="00814A98"/>
    <w:rsid w:val="00815692"/>
    <w:rsid w:val="008167B3"/>
    <w:rsid w:val="0081708E"/>
    <w:rsid w:val="00817D78"/>
    <w:rsid w:val="00817F48"/>
    <w:rsid w:val="008207F1"/>
    <w:rsid w:val="00821698"/>
    <w:rsid w:val="008218C3"/>
    <w:rsid w:val="00821A4D"/>
    <w:rsid w:val="0082211E"/>
    <w:rsid w:val="008223C7"/>
    <w:rsid w:val="00822838"/>
    <w:rsid w:val="00822FCB"/>
    <w:rsid w:val="00823109"/>
    <w:rsid w:val="00823639"/>
    <w:rsid w:val="00823A39"/>
    <w:rsid w:val="00824226"/>
    <w:rsid w:val="00824674"/>
    <w:rsid w:val="00825128"/>
    <w:rsid w:val="00825364"/>
    <w:rsid w:val="00825BAE"/>
    <w:rsid w:val="00825C56"/>
    <w:rsid w:val="00825D81"/>
    <w:rsid w:val="0082631D"/>
    <w:rsid w:val="00826DD9"/>
    <w:rsid w:val="008278B6"/>
    <w:rsid w:val="008309A3"/>
    <w:rsid w:val="00830E3C"/>
    <w:rsid w:val="0083199F"/>
    <w:rsid w:val="00831F29"/>
    <w:rsid w:val="0083250A"/>
    <w:rsid w:val="00832C14"/>
    <w:rsid w:val="008335AE"/>
    <w:rsid w:val="00833607"/>
    <w:rsid w:val="00833C81"/>
    <w:rsid w:val="00833E2F"/>
    <w:rsid w:val="00834460"/>
    <w:rsid w:val="008345D9"/>
    <w:rsid w:val="00834A46"/>
    <w:rsid w:val="008358CE"/>
    <w:rsid w:val="00836ABB"/>
    <w:rsid w:val="00836B87"/>
    <w:rsid w:val="00836F58"/>
    <w:rsid w:val="00837011"/>
    <w:rsid w:val="0084175F"/>
    <w:rsid w:val="00841815"/>
    <w:rsid w:val="00842435"/>
    <w:rsid w:val="00842AEF"/>
    <w:rsid w:val="00843F2D"/>
    <w:rsid w:val="0084419C"/>
    <w:rsid w:val="008442C0"/>
    <w:rsid w:val="0084449F"/>
    <w:rsid w:val="00844DB9"/>
    <w:rsid w:val="00845F05"/>
    <w:rsid w:val="00846EC1"/>
    <w:rsid w:val="00847204"/>
    <w:rsid w:val="00847C25"/>
    <w:rsid w:val="00847EE6"/>
    <w:rsid w:val="00851AB3"/>
    <w:rsid w:val="00852137"/>
    <w:rsid w:val="0085264B"/>
    <w:rsid w:val="008528FA"/>
    <w:rsid w:val="00853A3E"/>
    <w:rsid w:val="00853C6D"/>
    <w:rsid w:val="00853C75"/>
    <w:rsid w:val="008543D9"/>
    <w:rsid w:val="008548CC"/>
    <w:rsid w:val="00854D89"/>
    <w:rsid w:val="00855204"/>
    <w:rsid w:val="008556E0"/>
    <w:rsid w:val="008559BC"/>
    <w:rsid w:val="00855B02"/>
    <w:rsid w:val="00856096"/>
    <w:rsid w:val="0085682F"/>
    <w:rsid w:val="008570B7"/>
    <w:rsid w:val="00860787"/>
    <w:rsid w:val="00860986"/>
    <w:rsid w:val="00860B57"/>
    <w:rsid w:val="008613FA"/>
    <w:rsid w:val="00862239"/>
    <w:rsid w:val="008627A9"/>
    <w:rsid w:val="00862CF7"/>
    <w:rsid w:val="00863361"/>
    <w:rsid w:val="00863C49"/>
    <w:rsid w:val="0086511F"/>
    <w:rsid w:val="008653C2"/>
    <w:rsid w:val="00865BE6"/>
    <w:rsid w:val="00865D8A"/>
    <w:rsid w:val="0086656A"/>
    <w:rsid w:val="0086727B"/>
    <w:rsid w:val="00867427"/>
    <w:rsid w:val="0086764F"/>
    <w:rsid w:val="00867785"/>
    <w:rsid w:val="00870D7D"/>
    <w:rsid w:val="008713C0"/>
    <w:rsid w:val="00871C84"/>
    <w:rsid w:val="008724E4"/>
    <w:rsid w:val="0087259B"/>
    <w:rsid w:val="00872CE3"/>
    <w:rsid w:val="0087378C"/>
    <w:rsid w:val="008743F3"/>
    <w:rsid w:val="0087444A"/>
    <w:rsid w:val="008744DD"/>
    <w:rsid w:val="008749AB"/>
    <w:rsid w:val="00874A86"/>
    <w:rsid w:val="00874B55"/>
    <w:rsid w:val="00874EEE"/>
    <w:rsid w:val="00875069"/>
    <w:rsid w:val="00875139"/>
    <w:rsid w:val="00875410"/>
    <w:rsid w:val="0087712E"/>
    <w:rsid w:val="008777A0"/>
    <w:rsid w:val="008815D1"/>
    <w:rsid w:val="0088190E"/>
    <w:rsid w:val="00881920"/>
    <w:rsid w:val="00881A9A"/>
    <w:rsid w:val="00882193"/>
    <w:rsid w:val="008823AA"/>
    <w:rsid w:val="00882419"/>
    <w:rsid w:val="00882EC6"/>
    <w:rsid w:val="00883F87"/>
    <w:rsid w:val="0088427B"/>
    <w:rsid w:val="00884A01"/>
    <w:rsid w:val="0088525C"/>
    <w:rsid w:val="008868BC"/>
    <w:rsid w:val="008900A2"/>
    <w:rsid w:val="00890772"/>
    <w:rsid w:val="00890A5A"/>
    <w:rsid w:val="00891264"/>
    <w:rsid w:val="008916D3"/>
    <w:rsid w:val="008919DA"/>
    <w:rsid w:val="00891B74"/>
    <w:rsid w:val="00892934"/>
    <w:rsid w:val="00892B5F"/>
    <w:rsid w:val="00892FEF"/>
    <w:rsid w:val="008936CD"/>
    <w:rsid w:val="00893D89"/>
    <w:rsid w:val="00893E0C"/>
    <w:rsid w:val="0089476B"/>
    <w:rsid w:val="00894AD9"/>
    <w:rsid w:val="00894C2D"/>
    <w:rsid w:val="00894DC8"/>
    <w:rsid w:val="00895604"/>
    <w:rsid w:val="00895C44"/>
    <w:rsid w:val="008967BE"/>
    <w:rsid w:val="00896DCA"/>
    <w:rsid w:val="00897768"/>
    <w:rsid w:val="008A019B"/>
    <w:rsid w:val="008A16C0"/>
    <w:rsid w:val="008A177B"/>
    <w:rsid w:val="008A1EAC"/>
    <w:rsid w:val="008A22B2"/>
    <w:rsid w:val="008A3907"/>
    <w:rsid w:val="008A3CC9"/>
    <w:rsid w:val="008A448B"/>
    <w:rsid w:val="008A4A39"/>
    <w:rsid w:val="008A4BE7"/>
    <w:rsid w:val="008A6920"/>
    <w:rsid w:val="008B042F"/>
    <w:rsid w:val="008B06B4"/>
    <w:rsid w:val="008B0A66"/>
    <w:rsid w:val="008B0F94"/>
    <w:rsid w:val="008B2555"/>
    <w:rsid w:val="008B26FB"/>
    <w:rsid w:val="008B2933"/>
    <w:rsid w:val="008B45E7"/>
    <w:rsid w:val="008B471E"/>
    <w:rsid w:val="008B5290"/>
    <w:rsid w:val="008B55FA"/>
    <w:rsid w:val="008B60A7"/>
    <w:rsid w:val="008B6B3C"/>
    <w:rsid w:val="008B6FEB"/>
    <w:rsid w:val="008C178D"/>
    <w:rsid w:val="008C1912"/>
    <w:rsid w:val="008C2186"/>
    <w:rsid w:val="008C22E1"/>
    <w:rsid w:val="008C4043"/>
    <w:rsid w:val="008C40F0"/>
    <w:rsid w:val="008C5978"/>
    <w:rsid w:val="008C715E"/>
    <w:rsid w:val="008D0DAD"/>
    <w:rsid w:val="008D1338"/>
    <w:rsid w:val="008D1BF1"/>
    <w:rsid w:val="008D1CB3"/>
    <w:rsid w:val="008D267A"/>
    <w:rsid w:val="008D33D5"/>
    <w:rsid w:val="008D39F4"/>
    <w:rsid w:val="008D40FE"/>
    <w:rsid w:val="008D4565"/>
    <w:rsid w:val="008D4FB9"/>
    <w:rsid w:val="008D5331"/>
    <w:rsid w:val="008D6686"/>
    <w:rsid w:val="008D6DB2"/>
    <w:rsid w:val="008D702D"/>
    <w:rsid w:val="008D7472"/>
    <w:rsid w:val="008D761E"/>
    <w:rsid w:val="008D766F"/>
    <w:rsid w:val="008D7899"/>
    <w:rsid w:val="008E041E"/>
    <w:rsid w:val="008E0F52"/>
    <w:rsid w:val="008E135B"/>
    <w:rsid w:val="008E20F9"/>
    <w:rsid w:val="008E22E8"/>
    <w:rsid w:val="008E2A18"/>
    <w:rsid w:val="008E2DB4"/>
    <w:rsid w:val="008E2E87"/>
    <w:rsid w:val="008E3065"/>
    <w:rsid w:val="008E50FB"/>
    <w:rsid w:val="008E5D4C"/>
    <w:rsid w:val="008E61EE"/>
    <w:rsid w:val="008E63D4"/>
    <w:rsid w:val="008E68DE"/>
    <w:rsid w:val="008E75C0"/>
    <w:rsid w:val="008F0075"/>
    <w:rsid w:val="008F13E9"/>
    <w:rsid w:val="008F1678"/>
    <w:rsid w:val="008F1ADD"/>
    <w:rsid w:val="008F2B28"/>
    <w:rsid w:val="008F4419"/>
    <w:rsid w:val="008F4454"/>
    <w:rsid w:val="008F529C"/>
    <w:rsid w:val="008F52A9"/>
    <w:rsid w:val="008F69D1"/>
    <w:rsid w:val="008F7BBB"/>
    <w:rsid w:val="009005A8"/>
    <w:rsid w:val="00900708"/>
    <w:rsid w:val="00900AA5"/>
    <w:rsid w:val="00900FD6"/>
    <w:rsid w:val="009010D8"/>
    <w:rsid w:val="009016C9"/>
    <w:rsid w:val="00901762"/>
    <w:rsid w:val="009034CB"/>
    <w:rsid w:val="00903702"/>
    <w:rsid w:val="00903962"/>
    <w:rsid w:val="00904A56"/>
    <w:rsid w:val="00904A88"/>
    <w:rsid w:val="00904E5D"/>
    <w:rsid w:val="00905112"/>
    <w:rsid w:val="00906243"/>
    <w:rsid w:val="009063E6"/>
    <w:rsid w:val="00906AF6"/>
    <w:rsid w:val="00907054"/>
    <w:rsid w:val="0091019E"/>
    <w:rsid w:val="009103FE"/>
    <w:rsid w:val="0091294E"/>
    <w:rsid w:val="009132E6"/>
    <w:rsid w:val="00913834"/>
    <w:rsid w:val="00914594"/>
    <w:rsid w:val="00914C32"/>
    <w:rsid w:val="009152E9"/>
    <w:rsid w:val="00915875"/>
    <w:rsid w:val="00915B81"/>
    <w:rsid w:val="00915E48"/>
    <w:rsid w:val="00916157"/>
    <w:rsid w:val="00917193"/>
    <w:rsid w:val="009178AE"/>
    <w:rsid w:val="00920223"/>
    <w:rsid w:val="009206A4"/>
    <w:rsid w:val="009211DD"/>
    <w:rsid w:val="009225F6"/>
    <w:rsid w:val="009233A9"/>
    <w:rsid w:val="009237FA"/>
    <w:rsid w:val="009238B7"/>
    <w:rsid w:val="00924C59"/>
    <w:rsid w:val="00925945"/>
    <w:rsid w:val="00925A4D"/>
    <w:rsid w:val="00925BC6"/>
    <w:rsid w:val="00926B9C"/>
    <w:rsid w:val="00926E58"/>
    <w:rsid w:val="00927523"/>
    <w:rsid w:val="00927A74"/>
    <w:rsid w:val="009300C9"/>
    <w:rsid w:val="00931962"/>
    <w:rsid w:val="0093285C"/>
    <w:rsid w:val="0093287C"/>
    <w:rsid w:val="00932A5B"/>
    <w:rsid w:val="00934CA0"/>
    <w:rsid w:val="00934D96"/>
    <w:rsid w:val="00934DC5"/>
    <w:rsid w:val="0093579C"/>
    <w:rsid w:val="00935C87"/>
    <w:rsid w:val="00935D4F"/>
    <w:rsid w:val="00935DF9"/>
    <w:rsid w:val="00935EA5"/>
    <w:rsid w:val="00936C50"/>
    <w:rsid w:val="00937910"/>
    <w:rsid w:val="0094007F"/>
    <w:rsid w:val="009412A4"/>
    <w:rsid w:val="00941435"/>
    <w:rsid w:val="00941720"/>
    <w:rsid w:val="00941D0D"/>
    <w:rsid w:val="009421FD"/>
    <w:rsid w:val="009426A7"/>
    <w:rsid w:val="00945CE3"/>
    <w:rsid w:val="00945D49"/>
    <w:rsid w:val="00946D8C"/>
    <w:rsid w:val="009472C4"/>
    <w:rsid w:val="0094732C"/>
    <w:rsid w:val="00947472"/>
    <w:rsid w:val="00947A4B"/>
    <w:rsid w:val="00947FD0"/>
    <w:rsid w:val="00950775"/>
    <w:rsid w:val="00950A51"/>
    <w:rsid w:val="00950EE2"/>
    <w:rsid w:val="009520E6"/>
    <w:rsid w:val="00952941"/>
    <w:rsid w:val="00952A36"/>
    <w:rsid w:val="00952DD3"/>
    <w:rsid w:val="009544D2"/>
    <w:rsid w:val="00954A6C"/>
    <w:rsid w:val="009552A7"/>
    <w:rsid w:val="00955CE5"/>
    <w:rsid w:val="00956450"/>
    <w:rsid w:val="009566CE"/>
    <w:rsid w:val="00957883"/>
    <w:rsid w:val="00960011"/>
    <w:rsid w:val="009600D3"/>
    <w:rsid w:val="00960502"/>
    <w:rsid w:val="009608BC"/>
    <w:rsid w:val="009624CC"/>
    <w:rsid w:val="009630E8"/>
    <w:rsid w:val="00963202"/>
    <w:rsid w:val="00963739"/>
    <w:rsid w:val="0096379E"/>
    <w:rsid w:val="00963BEE"/>
    <w:rsid w:val="00963FDE"/>
    <w:rsid w:val="00964B7C"/>
    <w:rsid w:val="00964FB5"/>
    <w:rsid w:val="00965640"/>
    <w:rsid w:val="00965845"/>
    <w:rsid w:val="0096610A"/>
    <w:rsid w:val="00966186"/>
    <w:rsid w:val="00966525"/>
    <w:rsid w:val="0096756E"/>
    <w:rsid w:val="009711DC"/>
    <w:rsid w:val="0097146B"/>
    <w:rsid w:val="00971506"/>
    <w:rsid w:val="00971FB1"/>
    <w:rsid w:val="009726D2"/>
    <w:rsid w:val="00972FE4"/>
    <w:rsid w:val="009730E7"/>
    <w:rsid w:val="0097324C"/>
    <w:rsid w:val="0097330E"/>
    <w:rsid w:val="00973587"/>
    <w:rsid w:val="00974DC5"/>
    <w:rsid w:val="00975DB9"/>
    <w:rsid w:val="00976034"/>
    <w:rsid w:val="009779AE"/>
    <w:rsid w:val="00977D00"/>
    <w:rsid w:val="00980150"/>
    <w:rsid w:val="00981F78"/>
    <w:rsid w:val="009832A8"/>
    <w:rsid w:val="009836B9"/>
    <w:rsid w:val="009838AB"/>
    <w:rsid w:val="009847B3"/>
    <w:rsid w:val="00984829"/>
    <w:rsid w:val="009849B0"/>
    <w:rsid w:val="009849E8"/>
    <w:rsid w:val="00984E2D"/>
    <w:rsid w:val="00984F5F"/>
    <w:rsid w:val="009854E3"/>
    <w:rsid w:val="009856C7"/>
    <w:rsid w:val="00985EF7"/>
    <w:rsid w:val="009864C4"/>
    <w:rsid w:val="00986CCE"/>
    <w:rsid w:val="0098724A"/>
    <w:rsid w:val="009875EF"/>
    <w:rsid w:val="009879BF"/>
    <w:rsid w:val="00987B2D"/>
    <w:rsid w:val="00990520"/>
    <w:rsid w:val="0099057E"/>
    <w:rsid w:val="00990593"/>
    <w:rsid w:val="00990906"/>
    <w:rsid w:val="009913F8"/>
    <w:rsid w:val="00991B40"/>
    <w:rsid w:val="00992A99"/>
    <w:rsid w:val="00992D26"/>
    <w:rsid w:val="009934A9"/>
    <w:rsid w:val="009941EC"/>
    <w:rsid w:val="00994739"/>
    <w:rsid w:val="009957BE"/>
    <w:rsid w:val="00995CF9"/>
    <w:rsid w:val="00995E19"/>
    <w:rsid w:val="00995FB8"/>
    <w:rsid w:val="0099744D"/>
    <w:rsid w:val="00997D81"/>
    <w:rsid w:val="009A01B0"/>
    <w:rsid w:val="009A0D0C"/>
    <w:rsid w:val="009A0DB0"/>
    <w:rsid w:val="009A2836"/>
    <w:rsid w:val="009A3AD3"/>
    <w:rsid w:val="009A3FBF"/>
    <w:rsid w:val="009A4271"/>
    <w:rsid w:val="009A42FE"/>
    <w:rsid w:val="009A47F9"/>
    <w:rsid w:val="009A6416"/>
    <w:rsid w:val="009A6C80"/>
    <w:rsid w:val="009A6E4A"/>
    <w:rsid w:val="009B0222"/>
    <w:rsid w:val="009B0D60"/>
    <w:rsid w:val="009B13B3"/>
    <w:rsid w:val="009B15BA"/>
    <w:rsid w:val="009B2475"/>
    <w:rsid w:val="009B2799"/>
    <w:rsid w:val="009B3FD9"/>
    <w:rsid w:val="009B4402"/>
    <w:rsid w:val="009B54D7"/>
    <w:rsid w:val="009B5510"/>
    <w:rsid w:val="009B5530"/>
    <w:rsid w:val="009B6E5E"/>
    <w:rsid w:val="009C02E7"/>
    <w:rsid w:val="009C0E50"/>
    <w:rsid w:val="009C1262"/>
    <w:rsid w:val="009C1BFC"/>
    <w:rsid w:val="009C1E8C"/>
    <w:rsid w:val="009C213E"/>
    <w:rsid w:val="009C2D5D"/>
    <w:rsid w:val="009C2DD2"/>
    <w:rsid w:val="009C3D52"/>
    <w:rsid w:val="009C46E7"/>
    <w:rsid w:val="009C51D5"/>
    <w:rsid w:val="009C56FA"/>
    <w:rsid w:val="009C7119"/>
    <w:rsid w:val="009C760A"/>
    <w:rsid w:val="009D0004"/>
    <w:rsid w:val="009D1CE4"/>
    <w:rsid w:val="009D2283"/>
    <w:rsid w:val="009D3196"/>
    <w:rsid w:val="009D3D5A"/>
    <w:rsid w:val="009D4302"/>
    <w:rsid w:val="009D44B2"/>
    <w:rsid w:val="009D46FD"/>
    <w:rsid w:val="009D47BA"/>
    <w:rsid w:val="009D510E"/>
    <w:rsid w:val="009D6405"/>
    <w:rsid w:val="009D6408"/>
    <w:rsid w:val="009D65E8"/>
    <w:rsid w:val="009D6641"/>
    <w:rsid w:val="009E035C"/>
    <w:rsid w:val="009E128E"/>
    <w:rsid w:val="009E13B0"/>
    <w:rsid w:val="009E19CB"/>
    <w:rsid w:val="009E1AE6"/>
    <w:rsid w:val="009E1F03"/>
    <w:rsid w:val="009E22D2"/>
    <w:rsid w:val="009E254A"/>
    <w:rsid w:val="009E27EB"/>
    <w:rsid w:val="009E297F"/>
    <w:rsid w:val="009E298B"/>
    <w:rsid w:val="009E2F0F"/>
    <w:rsid w:val="009E35C2"/>
    <w:rsid w:val="009E3F19"/>
    <w:rsid w:val="009E418E"/>
    <w:rsid w:val="009E4444"/>
    <w:rsid w:val="009E5589"/>
    <w:rsid w:val="009E5AF5"/>
    <w:rsid w:val="009E627D"/>
    <w:rsid w:val="009E7285"/>
    <w:rsid w:val="009E74F5"/>
    <w:rsid w:val="009E7611"/>
    <w:rsid w:val="009F0126"/>
    <w:rsid w:val="009F02B1"/>
    <w:rsid w:val="009F09C1"/>
    <w:rsid w:val="009F0F46"/>
    <w:rsid w:val="009F1785"/>
    <w:rsid w:val="009F193B"/>
    <w:rsid w:val="009F4CFF"/>
    <w:rsid w:val="009F5A15"/>
    <w:rsid w:val="009F7762"/>
    <w:rsid w:val="009F7D66"/>
    <w:rsid w:val="00A00F75"/>
    <w:rsid w:val="00A01931"/>
    <w:rsid w:val="00A01F46"/>
    <w:rsid w:val="00A02274"/>
    <w:rsid w:val="00A02837"/>
    <w:rsid w:val="00A036BA"/>
    <w:rsid w:val="00A040AC"/>
    <w:rsid w:val="00A0574A"/>
    <w:rsid w:val="00A05C6C"/>
    <w:rsid w:val="00A05FC1"/>
    <w:rsid w:val="00A078AA"/>
    <w:rsid w:val="00A07C3C"/>
    <w:rsid w:val="00A100D6"/>
    <w:rsid w:val="00A10156"/>
    <w:rsid w:val="00A11B7F"/>
    <w:rsid w:val="00A13DCB"/>
    <w:rsid w:val="00A13EC0"/>
    <w:rsid w:val="00A14EF8"/>
    <w:rsid w:val="00A15067"/>
    <w:rsid w:val="00A155CB"/>
    <w:rsid w:val="00A16419"/>
    <w:rsid w:val="00A17410"/>
    <w:rsid w:val="00A20D44"/>
    <w:rsid w:val="00A2186C"/>
    <w:rsid w:val="00A22CD3"/>
    <w:rsid w:val="00A22DFE"/>
    <w:rsid w:val="00A233CD"/>
    <w:rsid w:val="00A23A7D"/>
    <w:rsid w:val="00A24755"/>
    <w:rsid w:val="00A2490D"/>
    <w:rsid w:val="00A24DEF"/>
    <w:rsid w:val="00A25008"/>
    <w:rsid w:val="00A25136"/>
    <w:rsid w:val="00A25ABC"/>
    <w:rsid w:val="00A25F05"/>
    <w:rsid w:val="00A26040"/>
    <w:rsid w:val="00A262BF"/>
    <w:rsid w:val="00A2633F"/>
    <w:rsid w:val="00A26A2B"/>
    <w:rsid w:val="00A2793E"/>
    <w:rsid w:val="00A27B25"/>
    <w:rsid w:val="00A27EBA"/>
    <w:rsid w:val="00A305EE"/>
    <w:rsid w:val="00A30AD2"/>
    <w:rsid w:val="00A314B8"/>
    <w:rsid w:val="00A319B1"/>
    <w:rsid w:val="00A32919"/>
    <w:rsid w:val="00A329E6"/>
    <w:rsid w:val="00A33F4E"/>
    <w:rsid w:val="00A343A8"/>
    <w:rsid w:val="00A348B6"/>
    <w:rsid w:val="00A34AB0"/>
    <w:rsid w:val="00A36968"/>
    <w:rsid w:val="00A36D01"/>
    <w:rsid w:val="00A37145"/>
    <w:rsid w:val="00A3752B"/>
    <w:rsid w:val="00A37F68"/>
    <w:rsid w:val="00A40439"/>
    <w:rsid w:val="00A40CD6"/>
    <w:rsid w:val="00A40DFB"/>
    <w:rsid w:val="00A4110D"/>
    <w:rsid w:val="00A41D90"/>
    <w:rsid w:val="00A41E93"/>
    <w:rsid w:val="00A4280F"/>
    <w:rsid w:val="00A42A77"/>
    <w:rsid w:val="00A42EEF"/>
    <w:rsid w:val="00A4339B"/>
    <w:rsid w:val="00A43532"/>
    <w:rsid w:val="00A44B5E"/>
    <w:rsid w:val="00A45541"/>
    <w:rsid w:val="00A4648C"/>
    <w:rsid w:val="00A464C7"/>
    <w:rsid w:val="00A464FE"/>
    <w:rsid w:val="00A4669E"/>
    <w:rsid w:val="00A466FB"/>
    <w:rsid w:val="00A46776"/>
    <w:rsid w:val="00A467FB"/>
    <w:rsid w:val="00A46AB2"/>
    <w:rsid w:val="00A46D75"/>
    <w:rsid w:val="00A470CA"/>
    <w:rsid w:val="00A47952"/>
    <w:rsid w:val="00A5026F"/>
    <w:rsid w:val="00A50461"/>
    <w:rsid w:val="00A50AC8"/>
    <w:rsid w:val="00A52618"/>
    <w:rsid w:val="00A52E06"/>
    <w:rsid w:val="00A539BC"/>
    <w:rsid w:val="00A53AFE"/>
    <w:rsid w:val="00A54790"/>
    <w:rsid w:val="00A54DED"/>
    <w:rsid w:val="00A55352"/>
    <w:rsid w:val="00A56B17"/>
    <w:rsid w:val="00A56F3F"/>
    <w:rsid w:val="00A57C29"/>
    <w:rsid w:val="00A57CEE"/>
    <w:rsid w:val="00A57DE8"/>
    <w:rsid w:val="00A60A01"/>
    <w:rsid w:val="00A615DE"/>
    <w:rsid w:val="00A616C9"/>
    <w:rsid w:val="00A61CB8"/>
    <w:rsid w:val="00A63472"/>
    <w:rsid w:val="00A63978"/>
    <w:rsid w:val="00A63B8B"/>
    <w:rsid w:val="00A65CD4"/>
    <w:rsid w:val="00A662EC"/>
    <w:rsid w:val="00A66510"/>
    <w:rsid w:val="00A67187"/>
    <w:rsid w:val="00A67EC3"/>
    <w:rsid w:val="00A710D4"/>
    <w:rsid w:val="00A7369A"/>
    <w:rsid w:val="00A739B2"/>
    <w:rsid w:val="00A74499"/>
    <w:rsid w:val="00A75457"/>
    <w:rsid w:val="00A755DE"/>
    <w:rsid w:val="00A760A3"/>
    <w:rsid w:val="00A768E6"/>
    <w:rsid w:val="00A76A6A"/>
    <w:rsid w:val="00A77907"/>
    <w:rsid w:val="00A8046C"/>
    <w:rsid w:val="00A808E7"/>
    <w:rsid w:val="00A83337"/>
    <w:rsid w:val="00A83F92"/>
    <w:rsid w:val="00A85097"/>
    <w:rsid w:val="00A853AE"/>
    <w:rsid w:val="00A85FA4"/>
    <w:rsid w:val="00A86633"/>
    <w:rsid w:val="00A87182"/>
    <w:rsid w:val="00A904A1"/>
    <w:rsid w:val="00A906A1"/>
    <w:rsid w:val="00A90AB1"/>
    <w:rsid w:val="00A90ACC"/>
    <w:rsid w:val="00A90B75"/>
    <w:rsid w:val="00A90BE1"/>
    <w:rsid w:val="00A90E9F"/>
    <w:rsid w:val="00A918E6"/>
    <w:rsid w:val="00A920A9"/>
    <w:rsid w:val="00A938E6"/>
    <w:rsid w:val="00A93B69"/>
    <w:rsid w:val="00A93FE5"/>
    <w:rsid w:val="00A943B4"/>
    <w:rsid w:val="00A9520A"/>
    <w:rsid w:val="00A95DE6"/>
    <w:rsid w:val="00A96553"/>
    <w:rsid w:val="00A969FC"/>
    <w:rsid w:val="00A96E25"/>
    <w:rsid w:val="00A9765F"/>
    <w:rsid w:val="00A9766F"/>
    <w:rsid w:val="00A97B0B"/>
    <w:rsid w:val="00AA0186"/>
    <w:rsid w:val="00AA088C"/>
    <w:rsid w:val="00AA0E02"/>
    <w:rsid w:val="00AA100F"/>
    <w:rsid w:val="00AA1802"/>
    <w:rsid w:val="00AA1EC5"/>
    <w:rsid w:val="00AA275D"/>
    <w:rsid w:val="00AA2FFD"/>
    <w:rsid w:val="00AA363D"/>
    <w:rsid w:val="00AA3CDB"/>
    <w:rsid w:val="00AA4A58"/>
    <w:rsid w:val="00AA5718"/>
    <w:rsid w:val="00AA5864"/>
    <w:rsid w:val="00AA5F58"/>
    <w:rsid w:val="00AA713D"/>
    <w:rsid w:val="00AA713E"/>
    <w:rsid w:val="00AA7933"/>
    <w:rsid w:val="00AA7B4F"/>
    <w:rsid w:val="00AA7F60"/>
    <w:rsid w:val="00AB071F"/>
    <w:rsid w:val="00AB0B0A"/>
    <w:rsid w:val="00AB1FCC"/>
    <w:rsid w:val="00AB2409"/>
    <w:rsid w:val="00AB290F"/>
    <w:rsid w:val="00AB493B"/>
    <w:rsid w:val="00AB5EF6"/>
    <w:rsid w:val="00AB6048"/>
    <w:rsid w:val="00AB6207"/>
    <w:rsid w:val="00AB6565"/>
    <w:rsid w:val="00AB694B"/>
    <w:rsid w:val="00AB6DC0"/>
    <w:rsid w:val="00AB70E3"/>
    <w:rsid w:val="00AB7367"/>
    <w:rsid w:val="00AC02C1"/>
    <w:rsid w:val="00AC0473"/>
    <w:rsid w:val="00AC0AB6"/>
    <w:rsid w:val="00AC1499"/>
    <w:rsid w:val="00AC1C26"/>
    <w:rsid w:val="00AC1C80"/>
    <w:rsid w:val="00AC1F85"/>
    <w:rsid w:val="00AC226C"/>
    <w:rsid w:val="00AC2F36"/>
    <w:rsid w:val="00AC3D37"/>
    <w:rsid w:val="00AC5065"/>
    <w:rsid w:val="00AC5746"/>
    <w:rsid w:val="00AC589B"/>
    <w:rsid w:val="00AC6C8E"/>
    <w:rsid w:val="00AC6F34"/>
    <w:rsid w:val="00AC70B0"/>
    <w:rsid w:val="00AC7460"/>
    <w:rsid w:val="00AD20CE"/>
    <w:rsid w:val="00AD226B"/>
    <w:rsid w:val="00AD3CAD"/>
    <w:rsid w:val="00AD5126"/>
    <w:rsid w:val="00AD5F18"/>
    <w:rsid w:val="00AD60D3"/>
    <w:rsid w:val="00AD6580"/>
    <w:rsid w:val="00AD6631"/>
    <w:rsid w:val="00AD6920"/>
    <w:rsid w:val="00AD6B33"/>
    <w:rsid w:val="00AD6BF2"/>
    <w:rsid w:val="00AD6C8E"/>
    <w:rsid w:val="00AD7033"/>
    <w:rsid w:val="00AD7992"/>
    <w:rsid w:val="00AD7AFE"/>
    <w:rsid w:val="00AD7EFE"/>
    <w:rsid w:val="00AE0009"/>
    <w:rsid w:val="00AE2227"/>
    <w:rsid w:val="00AE29C9"/>
    <w:rsid w:val="00AE2A3B"/>
    <w:rsid w:val="00AE2E23"/>
    <w:rsid w:val="00AE3F89"/>
    <w:rsid w:val="00AE4A5C"/>
    <w:rsid w:val="00AE4D65"/>
    <w:rsid w:val="00AE55D0"/>
    <w:rsid w:val="00AE62DA"/>
    <w:rsid w:val="00AE6310"/>
    <w:rsid w:val="00AE6C0F"/>
    <w:rsid w:val="00AE79C1"/>
    <w:rsid w:val="00AE7AD9"/>
    <w:rsid w:val="00AF039E"/>
    <w:rsid w:val="00AF1285"/>
    <w:rsid w:val="00AF169F"/>
    <w:rsid w:val="00AF43A8"/>
    <w:rsid w:val="00AF5C0F"/>
    <w:rsid w:val="00AF7CF9"/>
    <w:rsid w:val="00B0019B"/>
    <w:rsid w:val="00B0059B"/>
    <w:rsid w:val="00B007B6"/>
    <w:rsid w:val="00B00DF2"/>
    <w:rsid w:val="00B013AE"/>
    <w:rsid w:val="00B0191E"/>
    <w:rsid w:val="00B03208"/>
    <w:rsid w:val="00B03553"/>
    <w:rsid w:val="00B036A3"/>
    <w:rsid w:val="00B03877"/>
    <w:rsid w:val="00B0389D"/>
    <w:rsid w:val="00B04E18"/>
    <w:rsid w:val="00B05903"/>
    <w:rsid w:val="00B06A17"/>
    <w:rsid w:val="00B06ED6"/>
    <w:rsid w:val="00B0750B"/>
    <w:rsid w:val="00B0786A"/>
    <w:rsid w:val="00B07D0E"/>
    <w:rsid w:val="00B07E53"/>
    <w:rsid w:val="00B10C41"/>
    <w:rsid w:val="00B115B4"/>
    <w:rsid w:val="00B12DF5"/>
    <w:rsid w:val="00B12F00"/>
    <w:rsid w:val="00B13CF8"/>
    <w:rsid w:val="00B1513F"/>
    <w:rsid w:val="00B15201"/>
    <w:rsid w:val="00B157F6"/>
    <w:rsid w:val="00B159A0"/>
    <w:rsid w:val="00B15A77"/>
    <w:rsid w:val="00B15B52"/>
    <w:rsid w:val="00B175E8"/>
    <w:rsid w:val="00B2019B"/>
    <w:rsid w:val="00B204BD"/>
    <w:rsid w:val="00B205C5"/>
    <w:rsid w:val="00B2086D"/>
    <w:rsid w:val="00B215D9"/>
    <w:rsid w:val="00B2321B"/>
    <w:rsid w:val="00B23329"/>
    <w:rsid w:val="00B23502"/>
    <w:rsid w:val="00B24762"/>
    <w:rsid w:val="00B24EA4"/>
    <w:rsid w:val="00B253AB"/>
    <w:rsid w:val="00B25850"/>
    <w:rsid w:val="00B26557"/>
    <w:rsid w:val="00B26A85"/>
    <w:rsid w:val="00B27B69"/>
    <w:rsid w:val="00B3000E"/>
    <w:rsid w:val="00B304F9"/>
    <w:rsid w:val="00B30738"/>
    <w:rsid w:val="00B30BE3"/>
    <w:rsid w:val="00B31EE1"/>
    <w:rsid w:val="00B32677"/>
    <w:rsid w:val="00B34D47"/>
    <w:rsid w:val="00B3523D"/>
    <w:rsid w:val="00B355E0"/>
    <w:rsid w:val="00B3604D"/>
    <w:rsid w:val="00B3670A"/>
    <w:rsid w:val="00B3799F"/>
    <w:rsid w:val="00B37F49"/>
    <w:rsid w:val="00B40186"/>
    <w:rsid w:val="00B4132E"/>
    <w:rsid w:val="00B416AE"/>
    <w:rsid w:val="00B41F22"/>
    <w:rsid w:val="00B42165"/>
    <w:rsid w:val="00B43347"/>
    <w:rsid w:val="00B43E31"/>
    <w:rsid w:val="00B44A60"/>
    <w:rsid w:val="00B44FEF"/>
    <w:rsid w:val="00B45015"/>
    <w:rsid w:val="00B47773"/>
    <w:rsid w:val="00B47AFE"/>
    <w:rsid w:val="00B47E98"/>
    <w:rsid w:val="00B50370"/>
    <w:rsid w:val="00B50A10"/>
    <w:rsid w:val="00B50FA0"/>
    <w:rsid w:val="00B51345"/>
    <w:rsid w:val="00B5268B"/>
    <w:rsid w:val="00B5388D"/>
    <w:rsid w:val="00B53CD0"/>
    <w:rsid w:val="00B540B9"/>
    <w:rsid w:val="00B545B4"/>
    <w:rsid w:val="00B54848"/>
    <w:rsid w:val="00B56D14"/>
    <w:rsid w:val="00B572BE"/>
    <w:rsid w:val="00B577F3"/>
    <w:rsid w:val="00B57E0A"/>
    <w:rsid w:val="00B6093A"/>
    <w:rsid w:val="00B60C33"/>
    <w:rsid w:val="00B6106B"/>
    <w:rsid w:val="00B61955"/>
    <w:rsid w:val="00B62D08"/>
    <w:rsid w:val="00B63337"/>
    <w:rsid w:val="00B6374D"/>
    <w:rsid w:val="00B641E3"/>
    <w:rsid w:val="00B64E9E"/>
    <w:rsid w:val="00B65687"/>
    <w:rsid w:val="00B656F2"/>
    <w:rsid w:val="00B657C7"/>
    <w:rsid w:val="00B66066"/>
    <w:rsid w:val="00B66384"/>
    <w:rsid w:val="00B6669E"/>
    <w:rsid w:val="00B67F29"/>
    <w:rsid w:val="00B70161"/>
    <w:rsid w:val="00B706F0"/>
    <w:rsid w:val="00B707C0"/>
    <w:rsid w:val="00B70CA2"/>
    <w:rsid w:val="00B7244D"/>
    <w:rsid w:val="00B7267A"/>
    <w:rsid w:val="00B72F96"/>
    <w:rsid w:val="00B73176"/>
    <w:rsid w:val="00B73AA5"/>
    <w:rsid w:val="00B73B8A"/>
    <w:rsid w:val="00B74751"/>
    <w:rsid w:val="00B765C6"/>
    <w:rsid w:val="00B76C45"/>
    <w:rsid w:val="00B81124"/>
    <w:rsid w:val="00B8113F"/>
    <w:rsid w:val="00B81C10"/>
    <w:rsid w:val="00B81CF1"/>
    <w:rsid w:val="00B81D97"/>
    <w:rsid w:val="00B82613"/>
    <w:rsid w:val="00B82D33"/>
    <w:rsid w:val="00B84177"/>
    <w:rsid w:val="00B8458D"/>
    <w:rsid w:val="00B86898"/>
    <w:rsid w:val="00B86B41"/>
    <w:rsid w:val="00B8799E"/>
    <w:rsid w:val="00B87CAE"/>
    <w:rsid w:val="00B87EF1"/>
    <w:rsid w:val="00B91023"/>
    <w:rsid w:val="00B91D73"/>
    <w:rsid w:val="00B92255"/>
    <w:rsid w:val="00B92EC7"/>
    <w:rsid w:val="00B93008"/>
    <w:rsid w:val="00B9378B"/>
    <w:rsid w:val="00B944DA"/>
    <w:rsid w:val="00B94C9F"/>
    <w:rsid w:val="00B94E0E"/>
    <w:rsid w:val="00B957D5"/>
    <w:rsid w:val="00B95BAF"/>
    <w:rsid w:val="00B95BF9"/>
    <w:rsid w:val="00B95ED7"/>
    <w:rsid w:val="00B9643E"/>
    <w:rsid w:val="00B975FF"/>
    <w:rsid w:val="00B97971"/>
    <w:rsid w:val="00BA2066"/>
    <w:rsid w:val="00BA2794"/>
    <w:rsid w:val="00BA3547"/>
    <w:rsid w:val="00BA3E3E"/>
    <w:rsid w:val="00BA546D"/>
    <w:rsid w:val="00BA563C"/>
    <w:rsid w:val="00BA668E"/>
    <w:rsid w:val="00BA6C8C"/>
    <w:rsid w:val="00BA6D53"/>
    <w:rsid w:val="00BA6FAD"/>
    <w:rsid w:val="00BA70AC"/>
    <w:rsid w:val="00BA7D32"/>
    <w:rsid w:val="00BB045C"/>
    <w:rsid w:val="00BB0D1E"/>
    <w:rsid w:val="00BB28EC"/>
    <w:rsid w:val="00BB304F"/>
    <w:rsid w:val="00BB3E2B"/>
    <w:rsid w:val="00BB4551"/>
    <w:rsid w:val="00BB4CB5"/>
    <w:rsid w:val="00BB58BB"/>
    <w:rsid w:val="00BB5C8D"/>
    <w:rsid w:val="00BB6434"/>
    <w:rsid w:val="00BB665A"/>
    <w:rsid w:val="00BB6ACC"/>
    <w:rsid w:val="00BB6C7A"/>
    <w:rsid w:val="00BB7832"/>
    <w:rsid w:val="00BB7B33"/>
    <w:rsid w:val="00BC2158"/>
    <w:rsid w:val="00BC2762"/>
    <w:rsid w:val="00BC330C"/>
    <w:rsid w:val="00BC3759"/>
    <w:rsid w:val="00BC401B"/>
    <w:rsid w:val="00BC46B4"/>
    <w:rsid w:val="00BC5AA7"/>
    <w:rsid w:val="00BC6642"/>
    <w:rsid w:val="00BC78C6"/>
    <w:rsid w:val="00BD193B"/>
    <w:rsid w:val="00BD1E46"/>
    <w:rsid w:val="00BD2E2A"/>
    <w:rsid w:val="00BD3799"/>
    <w:rsid w:val="00BD3AA1"/>
    <w:rsid w:val="00BD51F7"/>
    <w:rsid w:val="00BD5EA8"/>
    <w:rsid w:val="00BD7790"/>
    <w:rsid w:val="00BE02A5"/>
    <w:rsid w:val="00BE02B4"/>
    <w:rsid w:val="00BE062D"/>
    <w:rsid w:val="00BE14E1"/>
    <w:rsid w:val="00BE1822"/>
    <w:rsid w:val="00BE1946"/>
    <w:rsid w:val="00BE1C28"/>
    <w:rsid w:val="00BE29B1"/>
    <w:rsid w:val="00BE2E78"/>
    <w:rsid w:val="00BE34FB"/>
    <w:rsid w:val="00BE4808"/>
    <w:rsid w:val="00BE4C2A"/>
    <w:rsid w:val="00BE4ED4"/>
    <w:rsid w:val="00BE5682"/>
    <w:rsid w:val="00BE60EE"/>
    <w:rsid w:val="00BE62E4"/>
    <w:rsid w:val="00BE66C8"/>
    <w:rsid w:val="00BE67F4"/>
    <w:rsid w:val="00BE69D6"/>
    <w:rsid w:val="00BE705E"/>
    <w:rsid w:val="00BE77F7"/>
    <w:rsid w:val="00BF0073"/>
    <w:rsid w:val="00BF06E6"/>
    <w:rsid w:val="00BF0F82"/>
    <w:rsid w:val="00BF10BC"/>
    <w:rsid w:val="00BF32E3"/>
    <w:rsid w:val="00BF3B5F"/>
    <w:rsid w:val="00BF4471"/>
    <w:rsid w:val="00BF6780"/>
    <w:rsid w:val="00BF76EB"/>
    <w:rsid w:val="00C015F3"/>
    <w:rsid w:val="00C01AE4"/>
    <w:rsid w:val="00C02C17"/>
    <w:rsid w:val="00C034CC"/>
    <w:rsid w:val="00C0438F"/>
    <w:rsid w:val="00C04AA2"/>
    <w:rsid w:val="00C05674"/>
    <w:rsid w:val="00C0576C"/>
    <w:rsid w:val="00C06C4E"/>
    <w:rsid w:val="00C101B6"/>
    <w:rsid w:val="00C10381"/>
    <w:rsid w:val="00C10886"/>
    <w:rsid w:val="00C10C69"/>
    <w:rsid w:val="00C1200B"/>
    <w:rsid w:val="00C12192"/>
    <w:rsid w:val="00C123F8"/>
    <w:rsid w:val="00C12A26"/>
    <w:rsid w:val="00C12D40"/>
    <w:rsid w:val="00C12E10"/>
    <w:rsid w:val="00C12EBA"/>
    <w:rsid w:val="00C152AD"/>
    <w:rsid w:val="00C15741"/>
    <w:rsid w:val="00C15818"/>
    <w:rsid w:val="00C1697B"/>
    <w:rsid w:val="00C17E08"/>
    <w:rsid w:val="00C2059C"/>
    <w:rsid w:val="00C20934"/>
    <w:rsid w:val="00C20C5F"/>
    <w:rsid w:val="00C20CB5"/>
    <w:rsid w:val="00C212F8"/>
    <w:rsid w:val="00C2183D"/>
    <w:rsid w:val="00C21FAF"/>
    <w:rsid w:val="00C2266B"/>
    <w:rsid w:val="00C23D53"/>
    <w:rsid w:val="00C24246"/>
    <w:rsid w:val="00C2465B"/>
    <w:rsid w:val="00C24DAF"/>
    <w:rsid w:val="00C25BCF"/>
    <w:rsid w:val="00C25EA0"/>
    <w:rsid w:val="00C26173"/>
    <w:rsid w:val="00C26918"/>
    <w:rsid w:val="00C26D4D"/>
    <w:rsid w:val="00C26D51"/>
    <w:rsid w:val="00C26E8C"/>
    <w:rsid w:val="00C27FF2"/>
    <w:rsid w:val="00C306DF"/>
    <w:rsid w:val="00C31BA6"/>
    <w:rsid w:val="00C3550C"/>
    <w:rsid w:val="00C35E7A"/>
    <w:rsid w:val="00C371E7"/>
    <w:rsid w:val="00C40733"/>
    <w:rsid w:val="00C40A25"/>
    <w:rsid w:val="00C42032"/>
    <w:rsid w:val="00C42AE8"/>
    <w:rsid w:val="00C42B20"/>
    <w:rsid w:val="00C43875"/>
    <w:rsid w:val="00C43FF0"/>
    <w:rsid w:val="00C452B1"/>
    <w:rsid w:val="00C45344"/>
    <w:rsid w:val="00C45918"/>
    <w:rsid w:val="00C47A87"/>
    <w:rsid w:val="00C500FF"/>
    <w:rsid w:val="00C5092C"/>
    <w:rsid w:val="00C515E1"/>
    <w:rsid w:val="00C51A13"/>
    <w:rsid w:val="00C52652"/>
    <w:rsid w:val="00C527DC"/>
    <w:rsid w:val="00C52AC7"/>
    <w:rsid w:val="00C54095"/>
    <w:rsid w:val="00C54862"/>
    <w:rsid w:val="00C55B74"/>
    <w:rsid w:val="00C55C85"/>
    <w:rsid w:val="00C55F01"/>
    <w:rsid w:val="00C5616A"/>
    <w:rsid w:val="00C56D2D"/>
    <w:rsid w:val="00C572FB"/>
    <w:rsid w:val="00C57805"/>
    <w:rsid w:val="00C60425"/>
    <w:rsid w:val="00C60FAF"/>
    <w:rsid w:val="00C61486"/>
    <w:rsid w:val="00C61E49"/>
    <w:rsid w:val="00C62065"/>
    <w:rsid w:val="00C62965"/>
    <w:rsid w:val="00C645BF"/>
    <w:rsid w:val="00C6490D"/>
    <w:rsid w:val="00C65554"/>
    <w:rsid w:val="00C65806"/>
    <w:rsid w:val="00C66742"/>
    <w:rsid w:val="00C668EB"/>
    <w:rsid w:val="00C67679"/>
    <w:rsid w:val="00C67D3C"/>
    <w:rsid w:val="00C709E3"/>
    <w:rsid w:val="00C71DD0"/>
    <w:rsid w:val="00C7221A"/>
    <w:rsid w:val="00C726A3"/>
    <w:rsid w:val="00C727A9"/>
    <w:rsid w:val="00C73A32"/>
    <w:rsid w:val="00C743B0"/>
    <w:rsid w:val="00C7449E"/>
    <w:rsid w:val="00C74B87"/>
    <w:rsid w:val="00C74E4F"/>
    <w:rsid w:val="00C75844"/>
    <w:rsid w:val="00C77675"/>
    <w:rsid w:val="00C77EA1"/>
    <w:rsid w:val="00C80C7A"/>
    <w:rsid w:val="00C80E46"/>
    <w:rsid w:val="00C810CC"/>
    <w:rsid w:val="00C81246"/>
    <w:rsid w:val="00C81A7E"/>
    <w:rsid w:val="00C8287D"/>
    <w:rsid w:val="00C84A35"/>
    <w:rsid w:val="00C84BFA"/>
    <w:rsid w:val="00C85F51"/>
    <w:rsid w:val="00C9038D"/>
    <w:rsid w:val="00C90A9C"/>
    <w:rsid w:val="00C90DC6"/>
    <w:rsid w:val="00C9101B"/>
    <w:rsid w:val="00C910D7"/>
    <w:rsid w:val="00C91840"/>
    <w:rsid w:val="00C91B64"/>
    <w:rsid w:val="00C92471"/>
    <w:rsid w:val="00C925AC"/>
    <w:rsid w:val="00C9282F"/>
    <w:rsid w:val="00C92C9F"/>
    <w:rsid w:val="00C93B0E"/>
    <w:rsid w:val="00C93BF9"/>
    <w:rsid w:val="00C93DAF"/>
    <w:rsid w:val="00C947B6"/>
    <w:rsid w:val="00C948BB"/>
    <w:rsid w:val="00C948F1"/>
    <w:rsid w:val="00C95DAA"/>
    <w:rsid w:val="00C960A1"/>
    <w:rsid w:val="00C96B13"/>
    <w:rsid w:val="00C96E9B"/>
    <w:rsid w:val="00C96F79"/>
    <w:rsid w:val="00C97411"/>
    <w:rsid w:val="00CA0BB5"/>
    <w:rsid w:val="00CA0DD7"/>
    <w:rsid w:val="00CA0E1A"/>
    <w:rsid w:val="00CA1A53"/>
    <w:rsid w:val="00CA270E"/>
    <w:rsid w:val="00CA31FD"/>
    <w:rsid w:val="00CA34AB"/>
    <w:rsid w:val="00CA35E2"/>
    <w:rsid w:val="00CA3BAB"/>
    <w:rsid w:val="00CA5681"/>
    <w:rsid w:val="00CA6665"/>
    <w:rsid w:val="00CA7D54"/>
    <w:rsid w:val="00CA7DCE"/>
    <w:rsid w:val="00CB09DA"/>
    <w:rsid w:val="00CB12E0"/>
    <w:rsid w:val="00CB1BDC"/>
    <w:rsid w:val="00CB23DD"/>
    <w:rsid w:val="00CB2C8D"/>
    <w:rsid w:val="00CB3444"/>
    <w:rsid w:val="00CB42B0"/>
    <w:rsid w:val="00CB4ECC"/>
    <w:rsid w:val="00CB4F67"/>
    <w:rsid w:val="00CB5662"/>
    <w:rsid w:val="00CB615A"/>
    <w:rsid w:val="00CB64CB"/>
    <w:rsid w:val="00CB70DE"/>
    <w:rsid w:val="00CB717C"/>
    <w:rsid w:val="00CB7A2D"/>
    <w:rsid w:val="00CC0018"/>
    <w:rsid w:val="00CC06F4"/>
    <w:rsid w:val="00CC0857"/>
    <w:rsid w:val="00CC0B75"/>
    <w:rsid w:val="00CC19A9"/>
    <w:rsid w:val="00CC3575"/>
    <w:rsid w:val="00CC3D1B"/>
    <w:rsid w:val="00CC4583"/>
    <w:rsid w:val="00CC5D0C"/>
    <w:rsid w:val="00CC732E"/>
    <w:rsid w:val="00CD0A0B"/>
    <w:rsid w:val="00CD1E72"/>
    <w:rsid w:val="00CD2E99"/>
    <w:rsid w:val="00CD32F6"/>
    <w:rsid w:val="00CD3C78"/>
    <w:rsid w:val="00CD4BAB"/>
    <w:rsid w:val="00CD4C64"/>
    <w:rsid w:val="00CD4FA8"/>
    <w:rsid w:val="00CD621D"/>
    <w:rsid w:val="00CD6536"/>
    <w:rsid w:val="00CD7667"/>
    <w:rsid w:val="00CE04BA"/>
    <w:rsid w:val="00CE08EE"/>
    <w:rsid w:val="00CE0B54"/>
    <w:rsid w:val="00CE0D5E"/>
    <w:rsid w:val="00CE1094"/>
    <w:rsid w:val="00CE16D6"/>
    <w:rsid w:val="00CE192C"/>
    <w:rsid w:val="00CE1E58"/>
    <w:rsid w:val="00CE2859"/>
    <w:rsid w:val="00CE39B1"/>
    <w:rsid w:val="00CE4126"/>
    <w:rsid w:val="00CE43C0"/>
    <w:rsid w:val="00CE4526"/>
    <w:rsid w:val="00CE47DC"/>
    <w:rsid w:val="00CE4866"/>
    <w:rsid w:val="00CE6507"/>
    <w:rsid w:val="00CE7EFA"/>
    <w:rsid w:val="00CF057C"/>
    <w:rsid w:val="00CF1E9F"/>
    <w:rsid w:val="00CF1EAF"/>
    <w:rsid w:val="00CF22D1"/>
    <w:rsid w:val="00CF268E"/>
    <w:rsid w:val="00CF29F3"/>
    <w:rsid w:val="00CF2CD1"/>
    <w:rsid w:val="00CF2DBC"/>
    <w:rsid w:val="00CF2F4F"/>
    <w:rsid w:val="00CF31F1"/>
    <w:rsid w:val="00CF38DC"/>
    <w:rsid w:val="00CF3A2E"/>
    <w:rsid w:val="00CF3E4F"/>
    <w:rsid w:val="00CF3FBD"/>
    <w:rsid w:val="00CF4A93"/>
    <w:rsid w:val="00CF5689"/>
    <w:rsid w:val="00CF5A8C"/>
    <w:rsid w:val="00CF5BFF"/>
    <w:rsid w:val="00CF5D28"/>
    <w:rsid w:val="00CF5E92"/>
    <w:rsid w:val="00CF6828"/>
    <w:rsid w:val="00CF75EC"/>
    <w:rsid w:val="00CF7B3D"/>
    <w:rsid w:val="00CF7C08"/>
    <w:rsid w:val="00CF7E23"/>
    <w:rsid w:val="00D001B9"/>
    <w:rsid w:val="00D00F53"/>
    <w:rsid w:val="00D01307"/>
    <w:rsid w:val="00D023E6"/>
    <w:rsid w:val="00D025B1"/>
    <w:rsid w:val="00D026F3"/>
    <w:rsid w:val="00D02D6E"/>
    <w:rsid w:val="00D034E1"/>
    <w:rsid w:val="00D0419A"/>
    <w:rsid w:val="00D04A9C"/>
    <w:rsid w:val="00D04E65"/>
    <w:rsid w:val="00D0503B"/>
    <w:rsid w:val="00D053AD"/>
    <w:rsid w:val="00D054F1"/>
    <w:rsid w:val="00D064E8"/>
    <w:rsid w:val="00D077BC"/>
    <w:rsid w:val="00D07CF4"/>
    <w:rsid w:val="00D07FFC"/>
    <w:rsid w:val="00D105DB"/>
    <w:rsid w:val="00D110AE"/>
    <w:rsid w:val="00D11E76"/>
    <w:rsid w:val="00D11FC2"/>
    <w:rsid w:val="00D12557"/>
    <w:rsid w:val="00D12CB3"/>
    <w:rsid w:val="00D146F2"/>
    <w:rsid w:val="00D1480E"/>
    <w:rsid w:val="00D1498B"/>
    <w:rsid w:val="00D14CFA"/>
    <w:rsid w:val="00D1593A"/>
    <w:rsid w:val="00D164C6"/>
    <w:rsid w:val="00D16B23"/>
    <w:rsid w:val="00D16B6C"/>
    <w:rsid w:val="00D17231"/>
    <w:rsid w:val="00D173A6"/>
    <w:rsid w:val="00D200A6"/>
    <w:rsid w:val="00D20519"/>
    <w:rsid w:val="00D20DAF"/>
    <w:rsid w:val="00D2369F"/>
    <w:rsid w:val="00D2429A"/>
    <w:rsid w:val="00D24CEA"/>
    <w:rsid w:val="00D25815"/>
    <w:rsid w:val="00D260F8"/>
    <w:rsid w:val="00D263A4"/>
    <w:rsid w:val="00D26445"/>
    <w:rsid w:val="00D26636"/>
    <w:rsid w:val="00D305E3"/>
    <w:rsid w:val="00D30A4D"/>
    <w:rsid w:val="00D30E10"/>
    <w:rsid w:val="00D32EDB"/>
    <w:rsid w:val="00D33F1D"/>
    <w:rsid w:val="00D33F7C"/>
    <w:rsid w:val="00D3434F"/>
    <w:rsid w:val="00D36968"/>
    <w:rsid w:val="00D36AFB"/>
    <w:rsid w:val="00D37236"/>
    <w:rsid w:val="00D375CE"/>
    <w:rsid w:val="00D376B0"/>
    <w:rsid w:val="00D379F2"/>
    <w:rsid w:val="00D37B4F"/>
    <w:rsid w:val="00D40679"/>
    <w:rsid w:val="00D40837"/>
    <w:rsid w:val="00D408FE"/>
    <w:rsid w:val="00D40B5E"/>
    <w:rsid w:val="00D41104"/>
    <w:rsid w:val="00D41201"/>
    <w:rsid w:val="00D41202"/>
    <w:rsid w:val="00D4123A"/>
    <w:rsid w:val="00D4201C"/>
    <w:rsid w:val="00D4237F"/>
    <w:rsid w:val="00D4261F"/>
    <w:rsid w:val="00D438D3"/>
    <w:rsid w:val="00D440F4"/>
    <w:rsid w:val="00D46CCA"/>
    <w:rsid w:val="00D47C16"/>
    <w:rsid w:val="00D50890"/>
    <w:rsid w:val="00D50C12"/>
    <w:rsid w:val="00D510CF"/>
    <w:rsid w:val="00D51952"/>
    <w:rsid w:val="00D51F78"/>
    <w:rsid w:val="00D5286F"/>
    <w:rsid w:val="00D52AD9"/>
    <w:rsid w:val="00D52BFC"/>
    <w:rsid w:val="00D5337B"/>
    <w:rsid w:val="00D53941"/>
    <w:rsid w:val="00D54F88"/>
    <w:rsid w:val="00D550A9"/>
    <w:rsid w:val="00D5536F"/>
    <w:rsid w:val="00D55434"/>
    <w:rsid w:val="00D56CD1"/>
    <w:rsid w:val="00D573E5"/>
    <w:rsid w:val="00D57814"/>
    <w:rsid w:val="00D603DD"/>
    <w:rsid w:val="00D6048B"/>
    <w:rsid w:val="00D60745"/>
    <w:rsid w:val="00D60EEB"/>
    <w:rsid w:val="00D640CB"/>
    <w:rsid w:val="00D644F5"/>
    <w:rsid w:val="00D64617"/>
    <w:rsid w:val="00D666A9"/>
    <w:rsid w:val="00D666F2"/>
    <w:rsid w:val="00D67582"/>
    <w:rsid w:val="00D70A08"/>
    <w:rsid w:val="00D71834"/>
    <w:rsid w:val="00D72649"/>
    <w:rsid w:val="00D7286C"/>
    <w:rsid w:val="00D73080"/>
    <w:rsid w:val="00D73733"/>
    <w:rsid w:val="00D73D54"/>
    <w:rsid w:val="00D7430F"/>
    <w:rsid w:val="00D743A6"/>
    <w:rsid w:val="00D746D5"/>
    <w:rsid w:val="00D7558A"/>
    <w:rsid w:val="00D759DF"/>
    <w:rsid w:val="00D75E75"/>
    <w:rsid w:val="00D761EB"/>
    <w:rsid w:val="00D76C2B"/>
    <w:rsid w:val="00D77129"/>
    <w:rsid w:val="00D77258"/>
    <w:rsid w:val="00D773DA"/>
    <w:rsid w:val="00D77A81"/>
    <w:rsid w:val="00D8085C"/>
    <w:rsid w:val="00D80FF4"/>
    <w:rsid w:val="00D82F20"/>
    <w:rsid w:val="00D83DC4"/>
    <w:rsid w:val="00D83F88"/>
    <w:rsid w:val="00D844A3"/>
    <w:rsid w:val="00D844CD"/>
    <w:rsid w:val="00D84963"/>
    <w:rsid w:val="00D86ADA"/>
    <w:rsid w:val="00D86CFD"/>
    <w:rsid w:val="00D874DF"/>
    <w:rsid w:val="00D9025E"/>
    <w:rsid w:val="00D91811"/>
    <w:rsid w:val="00D92BBE"/>
    <w:rsid w:val="00D93A0F"/>
    <w:rsid w:val="00D93E44"/>
    <w:rsid w:val="00D9409B"/>
    <w:rsid w:val="00D9415C"/>
    <w:rsid w:val="00D9419E"/>
    <w:rsid w:val="00D94CF6"/>
    <w:rsid w:val="00D95982"/>
    <w:rsid w:val="00D96D73"/>
    <w:rsid w:val="00D9716A"/>
    <w:rsid w:val="00D97DAE"/>
    <w:rsid w:val="00D97F1B"/>
    <w:rsid w:val="00DA06F9"/>
    <w:rsid w:val="00DA08A7"/>
    <w:rsid w:val="00DA0F1C"/>
    <w:rsid w:val="00DA1A5F"/>
    <w:rsid w:val="00DA1E27"/>
    <w:rsid w:val="00DA2007"/>
    <w:rsid w:val="00DA2315"/>
    <w:rsid w:val="00DA327E"/>
    <w:rsid w:val="00DA32BA"/>
    <w:rsid w:val="00DA32FA"/>
    <w:rsid w:val="00DA367A"/>
    <w:rsid w:val="00DA49B9"/>
    <w:rsid w:val="00DA4E29"/>
    <w:rsid w:val="00DA5158"/>
    <w:rsid w:val="00DA51BF"/>
    <w:rsid w:val="00DA587A"/>
    <w:rsid w:val="00DA6729"/>
    <w:rsid w:val="00DA6751"/>
    <w:rsid w:val="00DA6F24"/>
    <w:rsid w:val="00DA7683"/>
    <w:rsid w:val="00DA7F5F"/>
    <w:rsid w:val="00DB05E9"/>
    <w:rsid w:val="00DB0615"/>
    <w:rsid w:val="00DB2EFC"/>
    <w:rsid w:val="00DB33A0"/>
    <w:rsid w:val="00DB38A9"/>
    <w:rsid w:val="00DB3A47"/>
    <w:rsid w:val="00DB3AD3"/>
    <w:rsid w:val="00DB4235"/>
    <w:rsid w:val="00DB452D"/>
    <w:rsid w:val="00DB481F"/>
    <w:rsid w:val="00DB557E"/>
    <w:rsid w:val="00DB604C"/>
    <w:rsid w:val="00DB6BAE"/>
    <w:rsid w:val="00DB71E9"/>
    <w:rsid w:val="00DB77EB"/>
    <w:rsid w:val="00DB77EE"/>
    <w:rsid w:val="00DC00BD"/>
    <w:rsid w:val="00DC06DD"/>
    <w:rsid w:val="00DC15AB"/>
    <w:rsid w:val="00DC22E1"/>
    <w:rsid w:val="00DC289C"/>
    <w:rsid w:val="00DC2AA2"/>
    <w:rsid w:val="00DC3C42"/>
    <w:rsid w:val="00DC4B5F"/>
    <w:rsid w:val="00DC51C4"/>
    <w:rsid w:val="00DC5354"/>
    <w:rsid w:val="00DC6234"/>
    <w:rsid w:val="00DC7148"/>
    <w:rsid w:val="00DD0291"/>
    <w:rsid w:val="00DD11D4"/>
    <w:rsid w:val="00DD1493"/>
    <w:rsid w:val="00DD229E"/>
    <w:rsid w:val="00DD2E44"/>
    <w:rsid w:val="00DD30E3"/>
    <w:rsid w:val="00DD3D1C"/>
    <w:rsid w:val="00DD55E0"/>
    <w:rsid w:val="00DD5EBD"/>
    <w:rsid w:val="00DD636E"/>
    <w:rsid w:val="00DD63EA"/>
    <w:rsid w:val="00DD7832"/>
    <w:rsid w:val="00DE10B9"/>
    <w:rsid w:val="00DE15F9"/>
    <w:rsid w:val="00DE1A27"/>
    <w:rsid w:val="00DE2771"/>
    <w:rsid w:val="00DE30E1"/>
    <w:rsid w:val="00DE37A0"/>
    <w:rsid w:val="00DE37AD"/>
    <w:rsid w:val="00DE3DBB"/>
    <w:rsid w:val="00DE3FBE"/>
    <w:rsid w:val="00DE5C38"/>
    <w:rsid w:val="00DE640B"/>
    <w:rsid w:val="00DE7E37"/>
    <w:rsid w:val="00DE7E98"/>
    <w:rsid w:val="00DE7F7A"/>
    <w:rsid w:val="00DF0186"/>
    <w:rsid w:val="00DF0F31"/>
    <w:rsid w:val="00DF146E"/>
    <w:rsid w:val="00DF15B6"/>
    <w:rsid w:val="00DF3DD5"/>
    <w:rsid w:val="00DF42F3"/>
    <w:rsid w:val="00DF574A"/>
    <w:rsid w:val="00DF63EF"/>
    <w:rsid w:val="00DF7222"/>
    <w:rsid w:val="00DF7649"/>
    <w:rsid w:val="00DF76D5"/>
    <w:rsid w:val="00DF79E1"/>
    <w:rsid w:val="00E013DA"/>
    <w:rsid w:val="00E013EA"/>
    <w:rsid w:val="00E01820"/>
    <w:rsid w:val="00E02463"/>
    <w:rsid w:val="00E025DA"/>
    <w:rsid w:val="00E031F6"/>
    <w:rsid w:val="00E03593"/>
    <w:rsid w:val="00E04A65"/>
    <w:rsid w:val="00E04DB4"/>
    <w:rsid w:val="00E0522D"/>
    <w:rsid w:val="00E052E0"/>
    <w:rsid w:val="00E0541F"/>
    <w:rsid w:val="00E0576C"/>
    <w:rsid w:val="00E05B75"/>
    <w:rsid w:val="00E0629D"/>
    <w:rsid w:val="00E10432"/>
    <w:rsid w:val="00E10512"/>
    <w:rsid w:val="00E11063"/>
    <w:rsid w:val="00E13521"/>
    <w:rsid w:val="00E13993"/>
    <w:rsid w:val="00E13B9F"/>
    <w:rsid w:val="00E14C6D"/>
    <w:rsid w:val="00E15594"/>
    <w:rsid w:val="00E15728"/>
    <w:rsid w:val="00E15858"/>
    <w:rsid w:val="00E15B37"/>
    <w:rsid w:val="00E15C9D"/>
    <w:rsid w:val="00E15FD0"/>
    <w:rsid w:val="00E164C2"/>
    <w:rsid w:val="00E177D5"/>
    <w:rsid w:val="00E20463"/>
    <w:rsid w:val="00E21F02"/>
    <w:rsid w:val="00E226CF"/>
    <w:rsid w:val="00E2294B"/>
    <w:rsid w:val="00E22E3F"/>
    <w:rsid w:val="00E23913"/>
    <w:rsid w:val="00E23ADE"/>
    <w:rsid w:val="00E24882"/>
    <w:rsid w:val="00E250FD"/>
    <w:rsid w:val="00E27D56"/>
    <w:rsid w:val="00E27FE3"/>
    <w:rsid w:val="00E30DC2"/>
    <w:rsid w:val="00E313CC"/>
    <w:rsid w:val="00E3151B"/>
    <w:rsid w:val="00E3165F"/>
    <w:rsid w:val="00E319EC"/>
    <w:rsid w:val="00E31EEB"/>
    <w:rsid w:val="00E324DF"/>
    <w:rsid w:val="00E326C3"/>
    <w:rsid w:val="00E34810"/>
    <w:rsid w:val="00E34AE8"/>
    <w:rsid w:val="00E35A29"/>
    <w:rsid w:val="00E36366"/>
    <w:rsid w:val="00E37672"/>
    <w:rsid w:val="00E37A81"/>
    <w:rsid w:val="00E4212A"/>
    <w:rsid w:val="00E42543"/>
    <w:rsid w:val="00E4263F"/>
    <w:rsid w:val="00E434BA"/>
    <w:rsid w:val="00E43CC0"/>
    <w:rsid w:val="00E445AE"/>
    <w:rsid w:val="00E458D9"/>
    <w:rsid w:val="00E45C30"/>
    <w:rsid w:val="00E45D83"/>
    <w:rsid w:val="00E463C1"/>
    <w:rsid w:val="00E4690E"/>
    <w:rsid w:val="00E46F4C"/>
    <w:rsid w:val="00E474A8"/>
    <w:rsid w:val="00E502C8"/>
    <w:rsid w:val="00E50849"/>
    <w:rsid w:val="00E512A5"/>
    <w:rsid w:val="00E5260F"/>
    <w:rsid w:val="00E5320A"/>
    <w:rsid w:val="00E53B1A"/>
    <w:rsid w:val="00E53CFB"/>
    <w:rsid w:val="00E53DC3"/>
    <w:rsid w:val="00E546A6"/>
    <w:rsid w:val="00E549A9"/>
    <w:rsid w:val="00E54BD4"/>
    <w:rsid w:val="00E55631"/>
    <w:rsid w:val="00E559DC"/>
    <w:rsid w:val="00E55D91"/>
    <w:rsid w:val="00E56BE0"/>
    <w:rsid w:val="00E56C5E"/>
    <w:rsid w:val="00E6065E"/>
    <w:rsid w:val="00E60EE5"/>
    <w:rsid w:val="00E60FD6"/>
    <w:rsid w:val="00E615BA"/>
    <w:rsid w:val="00E63A58"/>
    <w:rsid w:val="00E65995"/>
    <w:rsid w:val="00E65C1A"/>
    <w:rsid w:val="00E66BB3"/>
    <w:rsid w:val="00E67FFA"/>
    <w:rsid w:val="00E70787"/>
    <w:rsid w:val="00E71C13"/>
    <w:rsid w:val="00E72A27"/>
    <w:rsid w:val="00E73C4D"/>
    <w:rsid w:val="00E743B6"/>
    <w:rsid w:val="00E74E22"/>
    <w:rsid w:val="00E754C1"/>
    <w:rsid w:val="00E754FB"/>
    <w:rsid w:val="00E757F7"/>
    <w:rsid w:val="00E7616C"/>
    <w:rsid w:val="00E762EF"/>
    <w:rsid w:val="00E77ADF"/>
    <w:rsid w:val="00E77D08"/>
    <w:rsid w:val="00E80237"/>
    <w:rsid w:val="00E80702"/>
    <w:rsid w:val="00E8131F"/>
    <w:rsid w:val="00E81668"/>
    <w:rsid w:val="00E83D41"/>
    <w:rsid w:val="00E840B2"/>
    <w:rsid w:val="00E85201"/>
    <w:rsid w:val="00E85307"/>
    <w:rsid w:val="00E85C2C"/>
    <w:rsid w:val="00E85D04"/>
    <w:rsid w:val="00E861C8"/>
    <w:rsid w:val="00E8659C"/>
    <w:rsid w:val="00E87572"/>
    <w:rsid w:val="00E9088E"/>
    <w:rsid w:val="00E91AAC"/>
    <w:rsid w:val="00E92758"/>
    <w:rsid w:val="00E92E8B"/>
    <w:rsid w:val="00E937BC"/>
    <w:rsid w:val="00E93CDE"/>
    <w:rsid w:val="00E946A6"/>
    <w:rsid w:val="00E94E8C"/>
    <w:rsid w:val="00E954C3"/>
    <w:rsid w:val="00E95792"/>
    <w:rsid w:val="00E957C2"/>
    <w:rsid w:val="00E9633E"/>
    <w:rsid w:val="00E967E9"/>
    <w:rsid w:val="00E96E2C"/>
    <w:rsid w:val="00E97203"/>
    <w:rsid w:val="00E97783"/>
    <w:rsid w:val="00E97837"/>
    <w:rsid w:val="00EA02B8"/>
    <w:rsid w:val="00EA094F"/>
    <w:rsid w:val="00EA1525"/>
    <w:rsid w:val="00EA1B17"/>
    <w:rsid w:val="00EA1B9C"/>
    <w:rsid w:val="00EA1C54"/>
    <w:rsid w:val="00EA1D43"/>
    <w:rsid w:val="00EA3370"/>
    <w:rsid w:val="00EA461F"/>
    <w:rsid w:val="00EA61F9"/>
    <w:rsid w:val="00EA6EEB"/>
    <w:rsid w:val="00EA7120"/>
    <w:rsid w:val="00EA7931"/>
    <w:rsid w:val="00EA7C0E"/>
    <w:rsid w:val="00EB1BA0"/>
    <w:rsid w:val="00EB1BBB"/>
    <w:rsid w:val="00EB281F"/>
    <w:rsid w:val="00EB3961"/>
    <w:rsid w:val="00EB3E64"/>
    <w:rsid w:val="00EB466D"/>
    <w:rsid w:val="00EB46CC"/>
    <w:rsid w:val="00EB58AE"/>
    <w:rsid w:val="00EB7E44"/>
    <w:rsid w:val="00EC0496"/>
    <w:rsid w:val="00EC06BB"/>
    <w:rsid w:val="00EC1833"/>
    <w:rsid w:val="00EC2024"/>
    <w:rsid w:val="00EC21F1"/>
    <w:rsid w:val="00EC2379"/>
    <w:rsid w:val="00EC2A54"/>
    <w:rsid w:val="00EC2F7E"/>
    <w:rsid w:val="00EC311A"/>
    <w:rsid w:val="00EC393D"/>
    <w:rsid w:val="00EC39BB"/>
    <w:rsid w:val="00EC5F70"/>
    <w:rsid w:val="00EC5FB4"/>
    <w:rsid w:val="00EC64DF"/>
    <w:rsid w:val="00EC6B04"/>
    <w:rsid w:val="00EC78A1"/>
    <w:rsid w:val="00EC7F2E"/>
    <w:rsid w:val="00ED0BCA"/>
    <w:rsid w:val="00ED3121"/>
    <w:rsid w:val="00ED3178"/>
    <w:rsid w:val="00ED36E1"/>
    <w:rsid w:val="00ED3E02"/>
    <w:rsid w:val="00ED43C1"/>
    <w:rsid w:val="00ED4974"/>
    <w:rsid w:val="00ED5101"/>
    <w:rsid w:val="00ED5120"/>
    <w:rsid w:val="00ED5372"/>
    <w:rsid w:val="00ED5718"/>
    <w:rsid w:val="00ED65F0"/>
    <w:rsid w:val="00ED74E5"/>
    <w:rsid w:val="00ED7686"/>
    <w:rsid w:val="00ED7CC7"/>
    <w:rsid w:val="00EE014B"/>
    <w:rsid w:val="00EE0567"/>
    <w:rsid w:val="00EE1D36"/>
    <w:rsid w:val="00EE21BB"/>
    <w:rsid w:val="00EE28BB"/>
    <w:rsid w:val="00EE2C4F"/>
    <w:rsid w:val="00EE32C2"/>
    <w:rsid w:val="00EE43B9"/>
    <w:rsid w:val="00EE477D"/>
    <w:rsid w:val="00EE5D6C"/>
    <w:rsid w:val="00EE63E6"/>
    <w:rsid w:val="00EE65A8"/>
    <w:rsid w:val="00EE69A6"/>
    <w:rsid w:val="00EE70D1"/>
    <w:rsid w:val="00EE76A9"/>
    <w:rsid w:val="00EE7B57"/>
    <w:rsid w:val="00EE7F24"/>
    <w:rsid w:val="00EE7FA7"/>
    <w:rsid w:val="00EF0191"/>
    <w:rsid w:val="00EF0555"/>
    <w:rsid w:val="00EF0E47"/>
    <w:rsid w:val="00EF21C3"/>
    <w:rsid w:val="00EF25CA"/>
    <w:rsid w:val="00EF272B"/>
    <w:rsid w:val="00EF47C7"/>
    <w:rsid w:val="00EF5785"/>
    <w:rsid w:val="00EF5A32"/>
    <w:rsid w:val="00EF6954"/>
    <w:rsid w:val="00F00766"/>
    <w:rsid w:val="00F00CE2"/>
    <w:rsid w:val="00F00D60"/>
    <w:rsid w:val="00F01450"/>
    <w:rsid w:val="00F01535"/>
    <w:rsid w:val="00F02FBE"/>
    <w:rsid w:val="00F03143"/>
    <w:rsid w:val="00F045A5"/>
    <w:rsid w:val="00F04807"/>
    <w:rsid w:val="00F05AE7"/>
    <w:rsid w:val="00F05B87"/>
    <w:rsid w:val="00F062AE"/>
    <w:rsid w:val="00F064CD"/>
    <w:rsid w:val="00F0679A"/>
    <w:rsid w:val="00F06D95"/>
    <w:rsid w:val="00F075CB"/>
    <w:rsid w:val="00F07730"/>
    <w:rsid w:val="00F10C10"/>
    <w:rsid w:val="00F11A01"/>
    <w:rsid w:val="00F120C5"/>
    <w:rsid w:val="00F12720"/>
    <w:rsid w:val="00F1416E"/>
    <w:rsid w:val="00F143D5"/>
    <w:rsid w:val="00F14F43"/>
    <w:rsid w:val="00F152E6"/>
    <w:rsid w:val="00F15DB4"/>
    <w:rsid w:val="00F15F33"/>
    <w:rsid w:val="00F16BAF"/>
    <w:rsid w:val="00F17876"/>
    <w:rsid w:val="00F179C6"/>
    <w:rsid w:val="00F205F3"/>
    <w:rsid w:val="00F2061C"/>
    <w:rsid w:val="00F209A0"/>
    <w:rsid w:val="00F2117E"/>
    <w:rsid w:val="00F211AE"/>
    <w:rsid w:val="00F213BA"/>
    <w:rsid w:val="00F2192B"/>
    <w:rsid w:val="00F2298E"/>
    <w:rsid w:val="00F22AD5"/>
    <w:rsid w:val="00F238C6"/>
    <w:rsid w:val="00F23E3E"/>
    <w:rsid w:val="00F247E0"/>
    <w:rsid w:val="00F2486E"/>
    <w:rsid w:val="00F24B8E"/>
    <w:rsid w:val="00F24BF2"/>
    <w:rsid w:val="00F24E64"/>
    <w:rsid w:val="00F253B2"/>
    <w:rsid w:val="00F25EE1"/>
    <w:rsid w:val="00F26042"/>
    <w:rsid w:val="00F2647D"/>
    <w:rsid w:val="00F26C30"/>
    <w:rsid w:val="00F26F03"/>
    <w:rsid w:val="00F3109B"/>
    <w:rsid w:val="00F316B2"/>
    <w:rsid w:val="00F323E5"/>
    <w:rsid w:val="00F32EB8"/>
    <w:rsid w:val="00F3317A"/>
    <w:rsid w:val="00F3423B"/>
    <w:rsid w:val="00F349F2"/>
    <w:rsid w:val="00F37392"/>
    <w:rsid w:val="00F37B13"/>
    <w:rsid w:val="00F400D9"/>
    <w:rsid w:val="00F41F34"/>
    <w:rsid w:val="00F41F96"/>
    <w:rsid w:val="00F42022"/>
    <w:rsid w:val="00F420AC"/>
    <w:rsid w:val="00F42AEA"/>
    <w:rsid w:val="00F43148"/>
    <w:rsid w:val="00F44085"/>
    <w:rsid w:val="00F444B1"/>
    <w:rsid w:val="00F44613"/>
    <w:rsid w:val="00F4537E"/>
    <w:rsid w:val="00F45BAC"/>
    <w:rsid w:val="00F466A4"/>
    <w:rsid w:val="00F467DA"/>
    <w:rsid w:val="00F4713C"/>
    <w:rsid w:val="00F472A3"/>
    <w:rsid w:val="00F47A26"/>
    <w:rsid w:val="00F505DC"/>
    <w:rsid w:val="00F50CBD"/>
    <w:rsid w:val="00F50F2A"/>
    <w:rsid w:val="00F51E5B"/>
    <w:rsid w:val="00F53109"/>
    <w:rsid w:val="00F532E8"/>
    <w:rsid w:val="00F53496"/>
    <w:rsid w:val="00F53866"/>
    <w:rsid w:val="00F53DF1"/>
    <w:rsid w:val="00F5529C"/>
    <w:rsid w:val="00F56246"/>
    <w:rsid w:val="00F56CC9"/>
    <w:rsid w:val="00F5715A"/>
    <w:rsid w:val="00F57B4D"/>
    <w:rsid w:val="00F57C83"/>
    <w:rsid w:val="00F61CFF"/>
    <w:rsid w:val="00F6365F"/>
    <w:rsid w:val="00F637C2"/>
    <w:rsid w:val="00F63DEC"/>
    <w:rsid w:val="00F640E7"/>
    <w:rsid w:val="00F64109"/>
    <w:rsid w:val="00F645F7"/>
    <w:rsid w:val="00F6553E"/>
    <w:rsid w:val="00F65631"/>
    <w:rsid w:val="00F658A1"/>
    <w:rsid w:val="00F65FFC"/>
    <w:rsid w:val="00F671DB"/>
    <w:rsid w:val="00F71595"/>
    <w:rsid w:val="00F71FA3"/>
    <w:rsid w:val="00F73D49"/>
    <w:rsid w:val="00F73E8C"/>
    <w:rsid w:val="00F74F40"/>
    <w:rsid w:val="00F75642"/>
    <w:rsid w:val="00F7670E"/>
    <w:rsid w:val="00F769A8"/>
    <w:rsid w:val="00F7762C"/>
    <w:rsid w:val="00F776C4"/>
    <w:rsid w:val="00F8039C"/>
    <w:rsid w:val="00F81992"/>
    <w:rsid w:val="00F8206E"/>
    <w:rsid w:val="00F8297B"/>
    <w:rsid w:val="00F82E26"/>
    <w:rsid w:val="00F83613"/>
    <w:rsid w:val="00F8381F"/>
    <w:rsid w:val="00F8449B"/>
    <w:rsid w:val="00F844BF"/>
    <w:rsid w:val="00F84626"/>
    <w:rsid w:val="00F84EAB"/>
    <w:rsid w:val="00F864A4"/>
    <w:rsid w:val="00F86A45"/>
    <w:rsid w:val="00F86EED"/>
    <w:rsid w:val="00F878FE"/>
    <w:rsid w:val="00F87B44"/>
    <w:rsid w:val="00F87FEA"/>
    <w:rsid w:val="00F90ABF"/>
    <w:rsid w:val="00F9159A"/>
    <w:rsid w:val="00F915B3"/>
    <w:rsid w:val="00F91EC3"/>
    <w:rsid w:val="00F921FB"/>
    <w:rsid w:val="00F922F9"/>
    <w:rsid w:val="00F92637"/>
    <w:rsid w:val="00F92BB7"/>
    <w:rsid w:val="00F92C83"/>
    <w:rsid w:val="00F92E8E"/>
    <w:rsid w:val="00F93B77"/>
    <w:rsid w:val="00F94002"/>
    <w:rsid w:val="00F940DD"/>
    <w:rsid w:val="00F94182"/>
    <w:rsid w:val="00F9452B"/>
    <w:rsid w:val="00F95392"/>
    <w:rsid w:val="00F959F4"/>
    <w:rsid w:val="00F965F2"/>
    <w:rsid w:val="00F96A69"/>
    <w:rsid w:val="00F971DA"/>
    <w:rsid w:val="00F97611"/>
    <w:rsid w:val="00F976A4"/>
    <w:rsid w:val="00F97D19"/>
    <w:rsid w:val="00F97E7A"/>
    <w:rsid w:val="00FA09EB"/>
    <w:rsid w:val="00FA186E"/>
    <w:rsid w:val="00FA1C03"/>
    <w:rsid w:val="00FA1F2F"/>
    <w:rsid w:val="00FA205A"/>
    <w:rsid w:val="00FA2125"/>
    <w:rsid w:val="00FA2142"/>
    <w:rsid w:val="00FA238B"/>
    <w:rsid w:val="00FA26C6"/>
    <w:rsid w:val="00FA2FE9"/>
    <w:rsid w:val="00FA300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114"/>
    <w:rsid w:val="00FA7641"/>
    <w:rsid w:val="00FA78D7"/>
    <w:rsid w:val="00FB028E"/>
    <w:rsid w:val="00FB03A1"/>
    <w:rsid w:val="00FB18B4"/>
    <w:rsid w:val="00FB1C7D"/>
    <w:rsid w:val="00FB2379"/>
    <w:rsid w:val="00FB2750"/>
    <w:rsid w:val="00FB281A"/>
    <w:rsid w:val="00FB3106"/>
    <w:rsid w:val="00FB484F"/>
    <w:rsid w:val="00FB52C9"/>
    <w:rsid w:val="00FB5F8E"/>
    <w:rsid w:val="00FB66B2"/>
    <w:rsid w:val="00FB6B34"/>
    <w:rsid w:val="00FB6E6C"/>
    <w:rsid w:val="00FB7656"/>
    <w:rsid w:val="00FB7E32"/>
    <w:rsid w:val="00FC0C0E"/>
    <w:rsid w:val="00FC0F10"/>
    <w:rsid w:val="00FC1034"/>
    <w:rsid w:val="00FC211F"/>
    <w:rsid w:val="00FC23B9"/>
    <w:rsid w:val="00FC2CCC"/>
    <w:rsid w:val="00FC2EC7"/>
    <w:rsid w:val="00FC3AEE"/>
    <w:rsid w:val="00FC3E0D"/>
    <w:rsid w:val="00FC3E4F"/>
    <w:rsid w:val="00FC55E5"/>
    <w:rsid w:val="00FC59C4"/>
    <w:rsid w:val="00FC604E"/>
    <w:rsid w:val="00FC6451"/>
    <w:rsid w:val="00FC6587"/>
    <w:rsid w:val="00FC6FA9"/>
    <w:rsid w:val="00FC7BA3"/>
    <w:rsid w:val="00FD1169"/>
    <w:rsid w:val="00FD118C"/>
    <w:rsid w:val="00FD15A1"/>
    <w:rsid w:val="00FD294C"/>
    <w:rsid w:val="00FD2E86"/>
    <w:rsid w:val="00FD3D0B"/>
    <w:rsid w:val="00FD409B"/>
    <w:rsid w:val="00FD4C08"/>
    <w:rsid w:val="00FD5B72"/>
    <w:rsid w:val="00FD5F2D"/>
    <w:rsid w:val="00FD60EC"/>
    <w:rsid w:val="00FD66BB"/>
    <w:rsid w:val="00FD7041"/>
    <w:rsid w:val="00FD7B0A"/>
    <w:rsid w:val="00FE002E"/>
    <w:rsid w:val="00FE049A"/>
    <w:rsid w:val="00FE1315"/>
    <w:rsid w:val="00FE1653"/>
    <w:rsid w:val="00FE16BC"/>
    <w:rsid w:val="00FE2268"/>
    <w:rsid w:val="00FE23D7"/>
    <w:rsid w:val="00FE30BC"/>
    <w:rsid w:val="00FE380A"/>
    <w:rsid w:val="00FE4DBB"/>
    <w:rsid w:val="00FE536D"/>
    <w:rsid w:val="00FE631D"/>
    <w:rsid w:val="00FE763F"/>
    <w:rsid w:val="00FF1692"/>
    <w:rsid w:val="00FF16F2"/>
    <w:rsid w:val="00FF1A3D"/>
    <w:rsid w:val="00FF2046"/>
    <w:rsid w:val="00FF230C"/>
    <w:rsid w:val="00FF24A1"/>
    <w:rsid w:val="00FF26E4"/>
    <w:rsid w:val="00FF2B5B"/>
    <w:rsid w:val="00FF3D60"/>
    <w:rsid w:val="00FF560E"/>
    <w:rsid w:val="00FF60E0"/>
    <w:rsid w:val="00FF71B5"/>
    <w:rsid w:val="00FF73FC"/>
    <w:rsid w:val="00FF76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CEF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39AE"/>
    <w:pPr>
      <w:widowControl w:val="0"/>
      <w:jc w:val="both"/>
    </w:pPr>
    <w:rPr>
      <w:rFonts w:asciiTheme="minorHAnsi" w:eastAsiaTheme="minorEastAsia" w:hAnsiTheme="minorHAnsi" w:cstheme="minorBidi"/>
      <w:kern w:val="2"/>
      <w:sz w:val="21"/>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A39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A39A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rFonts w:ascii="Times New Roman" w:hAnsi="Times New Roman"/>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列出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宋体" w:hAnsi="宋体" w:cs="宋体"/>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rFonts w:ascii="Times New Roman" w:eastAsia="Times New Roman" w:hAnsi="Times New Roman"/>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lang w:eastAsia="en-US"/>
    </w:rPr>
  </w:style>
  <w:style w:type="character" w:customStyle="1" w:styleId="PLChar">
    <w:name w:val="PL Char"/>
    <w:link w:val="PL"/>
    <w:rsid w:val="00A87182"/>
    <w:rPr>
      <w:rFonts w:ascii="Courier New" w:hAnsi="Courier New"/>
      <w:noProof/>
      <w:sz w:val="16"/>
      <w:lang w:eastAsia="en-US"/>
    </w:rPr>
  </w:style>
  <w:style w:type="paragraph" w:customStyle="1" w:styleId="3GPPNormalText">
    <w:name w:val="3GPP Normal Text"/>
    <w:basedOn w:val="BodyText"/>
    <w:link w:val="3GPPNormalTextChar"/>
    <w:qFormat/>
    <w:rsid w:val="00BC46B4"/>
    <w:pPr>
      <w:ind w:hanging="22"/>
    </w:pPr>
    <w:rPr>
      <w:rFonts w:ascii="Arial" w:eastAsia="MS Mincho" w:hAnsi="Arial" w:cs="Arial"/>
      <w:sz w:val="24"/>
      <w:szCs w:val="24"/>
      <w:lang w:val="en-US"/>
    </w:rPr>
  </w:style>
  <w:style w:type="character" w:customStyle="1" w:styleId="3GPPNormalTextChar">
    <w:name w:val="3GPP Normal Text Char"/>
    <w:link w:val="3GPPNormalText"/>
    <w:rsid w:val="00BC46B4"/>
    <w:rPr>
      <w:rFonts w:ascii="Arial" w:eastAsia="MS Mincho" w:hAnsi="Arial" w:cs="Arial"/>
      <w:sz w:val="24"/>
      <w:szCs w:val="24"/>
      <w:lang w:eastAsia="en-US"/>
    </w:rPr>
  </w:style>
  <w:style w:type="character" w:customStyle="1" w:styleId="fontstyle01">
    <w:name w:val="fontstyle01"/>
    <w:basedOn w:val="DefaultParagraphFont"/>
    <w:rsid w:val="00FA26C6"/>
    <w:rPr>
      <w:rFonts w:ascii="NimbusRomNo9L-Regu" w:hAnsi="NimbusRomNo9L-Regu" w:hint="default"/>
      <w:b w:val="0"/>
      <w:bCs w:val="0"/>
      <w:i w:val="0"/>
      <w:iCs w:val="0"/>
      <w:color w:val="231F20"/>
      <w:sz w:val="20"/>
      <w:szCs w:val="20"/>
    </w:rPr>
  </w:style>
  <w:style w:type="character" w:customStyle="1" w:styleId="fontstyle21">
    <w:name w:val="fontstyle21"/>
    <w:basedOn w:val="DefaultParagraphFont"/>
    <w:rsid w:val="00FA26C6"/>
    <w:rPr>
      <w:rFonts w:ascii="rtcxr" w:hAnsi="rtcxr" w:hint="default"/>
      <w:b w:val="0"/>
      <w:bCs w:val="0"/>
      <w:i w:val="0"/>
      <w:iCs w:val="0"/>
      <w:color w:val="231F20"/>
      <w:sz w:val="20"/>
      <w:szCs w:val="20"/>
    </w:rPr>
  </w:style>
  <w:style w:type="character" w:customStyle="1" w:styleId="fontstyle31">
    <w:name w:val="fontstyle31"/>
    <w:basedOn w:val="DefaultParagraphFont"/>
    <w:rsid w:val="00FA26C6"/>
    <w:rPr>
      <w:rFonts w:ascii="rtxr" w:hAnsi="rtxr" w:hint="default"/>
      <w:b w:val="0"/>
      <w:bCs w:val="0"/>
      <w:i w:val="0"/>
      <w:iCs w:val="0"/>
      <w:color w:val="231F20"/>
      <w:sz w:val="20"/>
      <w:szCs w:val="20"/>
    </w:rPr>
  </w:style>
  <w:style w:type="character" w:customStyle="1" w:styleId="ListParagraphChar">
    <w:name w:val="List Paragraph Char"/>
    <w:aliases w:val="- Bullets Char,목록 단락 Char,リスト段落 Char,列出段落 Char"/>
    <w:link w:val="ListParagraph"/>
    <w:uiPriority w:val="34"/>
    <w:qFormat/>
    <w:rsid w:val="007D5603"/>
    <w:rPr>
      <w:rFonts w:asciiTheme="minorHAnsi" w:eastAsiaTheme="minorEastAsia" w:hAnsiTheme="minorHAnsi" w:cstheme="minorBidi"/>
      <w:kern w:val="2"/>
      <w:sz w:val="21"/>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210582159">
      <w:bodyDiv w:val="1"/>
      <w:marLeft w:val="0"/>
      <w:marRight w:val="0"/>
      <w:marTop w:val="0"/>
      <w:marBottom w:val="0"/>
      <w:divBdr>
        <w:top w:val="none" w:sz="0" w:space="0" w:color="auto"/>
        <w:left w:val="none" w:sz="0" w:space="0" w:color="auto"/>
        <w:bottom w:val="none" w:sz="0" w:space="0" w:color="auto"/>
        <w:right w:val="none" w:sz="0" w:space="0" w:color="auto"/>
      </w:divBdr>
      <w:divsChild>
        <w:div w:id="218517855">
          <w:marLeft w:val="1080"/>
          <w:marRight w:val="0"/>
          <w:marTop w:val="100"/>
          <w:marBottom w:val="0"/>
          <w:divBdr>
            <w:top w:val="none" w:sz="0" w:space="0" w:color="auto"/>
            <w:left w:val="none" w:sz="0" w:space="0" w:color="auto"/>
            <w:bottom w:val="none" w:sz="0" w:space="0" w:color="auto"/>
            <w:right w:val="none" w:sz="0" w:space="0" w:color="auto"/>
          </w:divBdr>
        </w:div>
        <w:div w:id="1345397703">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84398974">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32741075">
      <w:bodyDiv w:val="1"/>
      <w:marLeft w:val="0"/>
      <w:marRight w:val="0"/>
      <w:marTop w:val="0"/>
      <w:marBottom w:val="0"/>
      <w:divBdr>
        <w:top w:val="none" w:sz="0" w:space="0" w:color="auto"/>
        <w:left w:val="none" w:sz="0" w:space="0" w:color="auto"/>
        <w:bottom w:val="none" w:sz="0" w:space="0" w:color="auto"/>
        <w:right w:val="none" w:sz="0" w:space="0" w:color="auto"/>
      </w:divBdr>
      <w:divsChild>
        <w:div w:id="825123573">
          <w:marLeft w:val="1080"/>
          <w:marRight w:val="0"/>
          <w:marTop w:val="100"/>
          <w:marBottom w:val="0"/>
          <w:divBdr>
            <w:top w:val="none" w:sz="0" w:space="0" w:color="auto"/>
            <w:left w:val="none" w:sz="0" w:space="0" w:color="auto"/>
            <w:bottom w:val="none" w:sz="0" w:space="0" w:color="auto"/>
            <w:right w:val="none" w:sz="0" w:space="0" w:color="auto"/>
          </w:divBdr>
        </w:div>
        <w:div w:id="1223757671">
          <w:marLeft w:val="1800"/>
          <w:marRight w:val="0"/>
          <w:marTop w:val="100"/>
          <w:marBottom w:val="0"/>
          <w:divBdr>
            <w:top w:val="none" w:sz="0" w:space="0" w:color="auto"/>
            <w:left w:val="none" w:sz="0" w:space="0" w:color="auto"/>
            <w:bottom w:val="none" w:sz="0" w:space="0" w:color="auto"/>
            <w:right w:val="none" w:sz="0" w:space="0" w:color="auto"/>
          </w:divBdr>
        </w:div>
        <w:div w:id="1646932690">
          <w:marLeft w:val="1080"/>
          <w:marRight w:val="0"/>
          <w:marTop w:val="100"/>
          <w:marBottom w:val="0"/>
          <w:divBdr>
            <w:top w:val="none" w:sz="0" w:space="0" w:color="auto"/>
            <w:left w:val="none" w:sz="0" w:space="0" w:color="auto"/>
            <w:bottom w:val="none" w:sz="0" w:space="0" w:color="auto"/>
            <w:right w:val="none" w:sz="0" w:space="0" w:color="auto"/>
          </w:divBdr>
        </w:div>
        <w:div w:id="1900358302">
          <w:marLeft w:val="1800"/>
          <w:marRight w:val="0"/>
          <w:marTop w:val="100"/>
          <w:marBottom w:val="0"/>
          <w:divBdr>
            <w:top w:val="none" w:sz="0" w:space="0" w:color="auto"/>
            <w:left w:val="none" w:sz="0" w:space="0" w:color="auto"/>
            <w:bottom w:val="none" w:sz="0" w:space="0" w:color="auto"/>
            <w:right w:val="none" w:sz="0" w:space="0" w:color="auto"/>
          </w:divBdr>
        </w:div>
        <w:div w:id="1948155601">
          <w:marLeft w:val="1080"/>
          <w:marRight w:val="0"/>
          <w:marTop w:val="10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06590601">
      <w:bodyDiv w:val="1"/>
      <w:marLeft w:val="0"/>
      <w:marRight w:val="0"/>
      <w:marTop w:val="0"/>
      <w:marBottom w:val="0"/>
      <w:divBdr>
        <w:top w:val="none" w:sz="0" w:space="0" w:color="auto"/>
        <w:left w:val="none" w:sz="0" w:space="0" w:color="auto"/>
        <w:bottom w:val="none" w:sz="0" w:space="0" w:color="auto"/>
        <w:right w:val="none" w:sz="0" w:space="0" w:color="auto"/>
      </w:divBdr>
      <w:divsChild>
        <w:div w:id="194245096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8182595">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5708052">
      <w:bodyDiv w:val="1"/>
      <w:marLeft w:val="0"/>
      <w:marRight w:val="0"/>
      <w:marTop w:val="0"/>
      <w:marBottom w:val="0"/>
      <w:divBdr>
        <w:top w:val="none" w:sz="0" w:space="0" w:color="auto"/>
        <w:left w:val="none" w:sz="0" w:space="0" w:color="auto"/>
        <w:bottom w:val="none" w:sz="0" w:space="0" w:color="auto"/>
        <w:right w:val="none" w:sz="0" w:space="0" w:color="auto"/>
      </w:divBdr>
      <w:divsChild>
        <w:div w:id="705910327">
          <w:marLeft w:val="360"/>
          <w:marRight w:val="0"/>
          <w:marTop w:val="240"/>
          <w:marBottom w:val="0"/>
          <w:divBdr>
            <w:top w:val="none" w:sz="0" w:space="0" w:color="auto"/>
            <w:left w:val="none" w:sz="0" w:space="0" w:color="auto"/>
            <w:bottom w:val="none" w:sz="0" w:space="0" w:color="auto"/>
            <w:right w:val="none" w:sz="0" w:space="0" w:color="auto"/>
          </w:divBdr>
        </w:div>
        <w:div w:id="814644899">
          <w:marLeft w:val="360"/>
          <w:marRight w:val="0"/>
          <w:marTop w:val="240"/>
          <w:marBottom w:val="0"/>
          <w:divBdr>
            <w:top w:val="none" w:sz="0" w:space="0" w:color="auto"/>
            <w:left w:val="none" w:sz="0" w:space="0" w:color="auto"/>
            <w:bottom w:val="none" w:sz="0" w:space="0" w:color="auto"/>
            <w:right w:val="none" w:sz="0" w:space="0" w:color="auto"/>
          </w:divBdr>
        </w:div>
        <w:div w:id="1577544450">
          <w:marLeft w:val="360"/>
          <w:marRight w:val="0"/>
          <w:marTop w:val="240"/>
          <w:marBottom w:val="0"/>
          <w:divBdr>
            <w:top w:val="none" w:sz="0" w:space="0" w:color="auto"/>
            <w:left w:val="none" w:sz="0" w:space="0" w:color="auto"/>
            <w:bottom w:val="none" w:sz="0" w:space="0" w:color="auto"/>
            <w:right w:val="none" w:sz="0" w:space="0" w:color="auto"/>
          </w:divBdr>
        </w:div>
        <w:div w:id="1931086504">
          <w:marLeft w:val="360"/>
          <w:marRight w:val="0"/>
          <w:marTop w:val="240"/>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1194168">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Docs/R4-180350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019A85-1930-49AD-AEF1-3E672644F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1325</Words>
  <Characters>7102</Characters>
  <Application>Microsoft Office Word</Application>
  <DocSecurity>0</DocSecurity>
  <Lines>213</Lines>
  <Paragraphs>132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cp:keywords>
  <dc:description/>
  <cp:lastModifiedBy/>
  <cp:revision>1</cp:revision>
  <dcterms:created xsi:type="dcterms:W3CDTF">2018-04-06T15:55:00Z</dcterms:created>
  <dcterms:modified xsi:type="dcterms:W3CDTF">2018-04-06T16:12:00Z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4c27a661-f8c3-4fee-81ab-c404e318a3d6</vt:lpwstr>
  </property>
  <property fmtid="{D5CDD505-2E9C-101B-9397-08002B2CF9AE}" pid="3" name="CTP_TimeStamp">
    <vt:lpwstr>2018-04-06 16:12:46Z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